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9F8" w:rsidRPr="00F76C1E" w:rsidRDefault="002A2542" w:rsidP="00F8091E">
      <w:pPr>
        <w:pStyle w:val="3-ShiftAlt"/>
        <w:spacing w:after="0"/>
        <w:rPr>
          <w:rFonts w:ascii="Times New Roman" w:hAnsi="Times New Roman" w:cs="Times New Roman"/>
          <w:b w:val="0"/>
          <w:sz w:val="32"/>
          <w:szCs w:val="32"/>
        </w:rPr>
      </w:pPr>
      <w:r w:rsidRPr="00F76C1E">
        <w:rPr>
          <w:rFonts w:ascii="Times New Roman" w:hAnsi="Times New Roman" w:cs="Times New Roman"/>
          <w:b w:val="0"/>
          <w:sz w:val="32"/>
          <w:szCs w:val="32"/>
        </w:rPr>
        <w:t>Аналіз освітньої програми</w:t>
      </w:r>
      <w:r w:rsidR="00BE79F8" w:rsidRPr="00F76C1E">
        <w:rPr>
          <w:rFonts w:ascii="Times New Roman" w:hAnsi="Times New Roman" w:cs="Times New Roman"/>
          <w:b w:val="0"/>
          <w:sz w:val="32"/>
          <w:szCs w:val="32"/>
        </w:rPr>
        <w:t xml:space="preserve"> </w:t>
      </w:r>
    </w:p>
    <w:p w:rsidR="00BE79F8" w:rsidRPr="00F76C1E" w:rsidRDefault="00BE79F8" w:rsidP="00F8091E">
      <w:pPr>
        <w:pStyle w:val="3-ShiftAlt"/>
        <w:spacing w:after="0"/>
        <w:rPr>
          <w:rFonts w:ascii="Times New Roman" w:hAnsi="Times New Roman" w:cs="Times New Roman"/>
          <w:b w:val="0"/>
          <w:sz w:val="32"/>
          <w:szCs w:val="32"/>
        </w:rPr>
      </w:pPr>
      <w:r w:rsidRPr="00F76C1E">
        <w:rPr>
          <w:rFonts w:ascii="Times New Roman" w:hAnsi="Times New Roman" w:cs="Times New Roman"/>
          <w:b w:val="0"/>
          <w:sz w:val="32"/>
          <w:szCs w:val="32"/>
        </w:rPr>
        <w:t xml:space="preserve">ліцею «Голосіївський» № 241 міста Києва </w:t>
      </w:r>
    </w:p>
    <w:p w:rsidR="002A2542" w:rsidRPr="00F76C1E" w:rsidRDefault="00BE79F8" w:rsidP="00F8091E">
      <w:pPr>
        <w:pStyle w:val="3-ShiftAlt"/>
        <w:spacing w:after="0"/>
        <w:rPr>
          <w:rFonts w:ascii="Times New Roman" w:hAnsi="Times New Roman" w:cs="Times New Roman"/>
          <w:b w:val="0"/>
          <w:sz w:val="32"/>
          <w:szCs w:val="32"/>
        </w:rPr>
      </w:pPr>
      <w:r w:rsidRPr="00F76C1E">
        <w:rPr>
          <w:rFonts w:ascii="Times New Roman" w:hAnsi="Times New Roman" w:cs="Times New Roman"/>
          <w:b w:val="0"/>
          <w:sz w:val="32"/>
          <w:szCs w:val="32"/>
        </w:rPr>
        <w:t>за 2020-2021 навчальний рік</w:t>
      </w:r>
    </w:p>
    <w:p w:rsidR="00DA1185" w:rsidRPr="00F76C1E" w:rsidRDefault="00DA1185" w:rsidP="00AC7647">
      <w:pPr>
        <w:spacing w:after="0" w:line="240" w:lineRule="auto"/>
        <w:ind w:firstLine="708"/>
        <w:jc w:val="both"/>
        <w:rPr>
          <w:rFonts w:ascii="Times New Roman" w:hAnsi="Times New Roman" w:cs="Times New Roman"/>
          <w:sz w:val="28"/>
          <w:szCs w:val="28"/>
        </w:rPr>
      </w:pPr>
    </w:p>
    <w:p w:rsidR="00BE79F8" w:rsidRPr="00951F3C" w:rsidRDefault="00BE79F8" w:rsidP="00BE79F8">
      <w:pPr>
        <w:spacing w:after="0"/>
        <w:jc w:val="both"/>
        <w:rPr>
          <w:rFonts w:ascii="Times New Roman" w:hAnsi="Times New Roman" w:cs="Times New Roman"/>
          <w:sz w:val="24"/>
          <w:szCs w:val="24"/>
        </w:rPr>
      </w:pPr>
      <w:r w:rsidRPr="00951F3C">
        <w:rPr>
          <w:rFonts w:ascii="Times New Roman" w:hAnsi="Times New Roman" w:cs="Times New Roman"/>
          <w:sz w:val="24"/>
          <w:szCs w:val="24"/>
        </w:rPr>
        <w:t>Освітній процес у ліцеї у 2020/2021 навчальному році проводився згідно з державними нормативними документами, які визначають стратегічні напрямки розвитку загальної середньої освіти в Україні:</w:t>
      </w:r>
    </w:p>
    <w:p w:rsidR="00BE79F8" w:rsidRPr="00951F3C" w:rsidRDefault="00BE79F8" w:rsidP="00BE79F8">
      <w:pPr>
        <w:jc w:val="both"/>
        <w:rPr>
          <w:rFonts w:ascii="Times New Roman" w:hAnsi="Times New Roman" w:cs="Times New Roman"/>
          <w:sz w:val="24"/>
          <w:szCs w:val="24"/>
        </w:rPr>
      </w:pPr>
      <w:r w:rsidRPr="00951F3C">
        <w:rPr>
          <w:rFonts w:ascii="Times New Roman" w:hAnsi="Times New Roman" w:cs="Times New Roman"/>
          <w:sz w:val="24"/>
          <w:szCs w:val="24"/>
        </w:rPr>
        <w:t xml:space="preserve">- Конституцією України; </w:t>
      </w:r>
    </w:p>
    <w:p w:rsidR="00BE79F8" w:rsidRPr="00951F3C" w:rsidRDefault="00BE79F8" w:rsidP="00BE79F8">
      <w:pPr>
        <w:jc w:val="both"/>
        <w:rPr>
          <w:rFonts w:ascii="Times New Roman" w:hAnsi="Times New Roman" w:cs="Times New Roman"/>
          <w:sz w:val="24"/>
          <w:szCs w:val="24"/>
        </w:rPr>
      </w:pPr>
      <w:r w:rsidRPr="00951F3C">
        <w:rPr>
          <w:rFonts w:ascii="Times New Roman" w:hAnsi="Times New Roman" w:cs="Times New Roman"/>
          <w:sz w:val="24"/>
          <w:szCs w:val="24"/>
        </w:rPr>
        <w:t>- Законів України „Про освіту” та « Про загальну середню освіту».</w:t>
      </w:r>
    </w:p>
    <w:p w:rsidR="00BE79F8" w:rsidRPr="00951F3C" w:rsidRDefault="00BE79F8" w:rsidP="00BE79F8">
      <w:pPr>
        <w:jc w:val="both"/>
        <w:rPr>
          <w:rFonts w:ascii="Times New Roman" w:hAnsi="Times New Roman" w:cs="Times New Roman"/>
          <w:sz w:val="24"/>
          <w:szCs w:val="24"/>
        </w:rPr>
      </w:pPr>
      <w:r w:rsidRPr="00951F3C">
        <w:rPr>
          <w:rFonts w:ascii="Times New Roman" w:hAnsi="Times New Roman" w:cs="Times New Roman"/>
          <w:sz w:val="24"/>
          <w:szCs w:val="24"/>
        </w:rPr>
        <w:t>- Освітньої програми ліцею «Голосіївський» №241 міста Києва, схваленої на спільному засіданні педагогічної ради та Ради ліцею, протокол від 12.06.2020 №8 та затвердженої директором ліцею 17.06.2020.</w:t>
      </w:r>
    </w:p>
    <w:p w:rsidR="00BE79F8" w:rsidRPr="00951F3C" w:rsidRDefault="00BE79F8" w:rsidP="00BE79F8">
      <w:pPr>
        <w:jc w:val="both"/>
        <w:rPr>
          <w:rFonts w:ascii="Times New Roman" w:hAnsi="Times New Roman" w:cs="Times New Roman"/>
          <w:sz w:val="24"/>
          <w:szCs w:val="24"/>
        </w:rPr>
      </w:pPr>
      <w:r w:rsidRPr="00951F3C">
        <w:rPr>
          <w:rFonts w:ascii="Times New Roman" w:hAnsi="Times New Roman" w:cs="Times New Roman"/>
          <w:sz w:val="24"/>
          <w:szCs w:val="24"/>
        </w:rPr>
        <w:t>- Концепцією профільного навчання в старшій школі (зі змінами, внесеними наказом Міністерства освіти і науки України від 21.10.2013 № 1456 „Про затвердження Концепції профільного навчання у старшій школі”), Концепцією розвитку неперервної педагогічної освіти, затвердженою наказом Міністерства освіти і науки України від 14.08.2013 №1176;</w:t>
      </w:r>
    </w:p>
    <w:p w:rsidR="00BE79F8" w:rsidRPr="00951F3C" w:rsidRDefault="00BE79F8" w:rsidP="00E0547D">
      <w:pPr>
        <w:spacing w:after="0" w:line="240" w:lineRule="auto"/>
        <w:jc w:val="both"/>
        <w:rPr>
          <w:rFonts w:ascii="Times New Roman" w:hAnsi="Times New Roman" w:cs="Times New Roman"/>
          <w:sz w:val="24"/>
          <w:szCs w:val="24"/>
        </w:rPr>
      </w:pPr>
      <w:r w:rsidRPr="00951F3C">
        <w:rPr>
          <w:rFonts w:ascii="Times New Roman" w:hAnsi="Times New Roman" w:cs="Times New Roman"/>
          <w:sz w:val="24"/>
          <w:szCs w:val="24"/>
        </w:rPr>
        <w:t xml:space="preserve">        Вищезазначені нормативні документи направлені на реалізацію комплексної програми розвитку освіти, державних, регіональних та міських програм у галузі освіти, принципів гуманізації, демократизації освіти, на методологічну переорієнтацію процесу навчання на розвиток особистості учня, формування його основних компетенцій та якісного освітнього середовища в межах розвитку мережевої взаємодії. Реалізація основних положень цих документів у практику освітнього процесу ліцею була пріоритетним напрямком діяльності педагогічного колективу у 2019/2020 навчальному році та була спрямована на: </w:t>
      </w:r>
    </w:p>
    <w:p w:rsidR="00E0547D" w:rsidRDefault="00BE79F8" w:rsidP="00BE79F8">
      <w:pPr>
        <w:pStyle w:val="a4"/>
        <w:numPr>
          <w:ilvl w:val="0"/>
          <w:numId w:val="57"/>
        </w:numPr>
        <w:spacing w:line="240" w:lineRule="auto"/>
        <w:jc w:val="both"/>
        <w:rPr>
          <w:rFonts w:ascii="Times New Roman" w:hAnsi="Times New Roman" w:cs="Times New Roman"/>
          <w:sz w:val="24"/>
          <w:szCs w:val="24"/>
        </w:rPr>
      </w:pPr>
      <w:r w:rsidRPr="00E0547D">
        <w:rPr>
          <w:rFonts w:ascii="Times New Roman" w:hAnsi="Times New Roman" w:cs="Times New Roman"/>
          <w:sz w:val="24"/>
          <w:szCs w:val="24"/>
        </w:rPr>
        <w:t>створення умов для реалізації кожним учнем власного освітнього шляху, який відповідав би його навчальним можливостям, інтересам, здібностям, і в той же час забезпечував державні вимоги загальноосвітньої підготовки. Таке спрямування на життєвий успіх дає змогу закладу освіти реалізувати основні стратегії вітчизняної освіти на сучасному етапі її розвитку і забезпечити належний рівень якості знань;</w:t>
      </w:r>
    </w:p>
    <w:p w:rsidR="00E0547D" w:rsidRDefault="00BE79F8" w:rsidP="00BE79F8">
      <w:pPr>
        <w:pStyle w:val="a4"/>
        <w:numPr>
          <w:ilvl w:val="0"/>
          <w:numId w:val="57"/>
        </w:numPr>
        <w:spacing w:line="240" w:lineRule="auto"/>
        <w:jc w:val="both"/>
        <w:rPr>
          <w:rFonts w:ascii="Times New Roman" w:hAnsi="Times New Roman" w:cs="Times New Roman"/>
          <w:sz w:val="24"/>
          <w:szCs w:val="24"/>
        </w:rPr>
      </w:pPr>
      <w:r w:rsidRPr="00E0547D">
        <w:rPr>
          <w:rFonts w:ascii="Times New Roman" w:hAnsi="Times New Roman" w:cs="Times New Roman"/>
          <w:sz w:val="24"/>
          <w:szCs w:val="24"/>
        </w:rPr>
        <w:t xml:space="preserve">формування ключових </w:t>
      </w:r>
      <w:proofErr w:type="spellStart"/>
      <w:r w:rsidRPr="00E0547D">
        <w:rPr>
          <w:rFonts w:ascii="Times New Roman" w:hAnsi="Times New Roman" w:cs="Times New Roman"/>
          <w:sz w:val="24"/>
          <w:szCs w:val="24"/>
        </w:rPr>
        <w:t>компетентностей</w:t>
      </w:r>
      <w:proofErr w:type="spellEnd"/>
      <w:r w:rsidRPr="00E0547D">
        <w:rPr>
          <w:rFonts w:ascii="Times New Roman" w:hAnsi="Times New Roman" w:cs="Times New Roman"/>
          <w:sz w:val="24"/>
          <w:szCs w:val="24"/>
        </w:rPr>
        <w:t>, необхідних кожній сучасній людині для її успішної життєдіяльності;</w:t>
      </w:r>
    </w:p>
    <w:p w:rsidR="00BE79F8" w:rsidRPr="00E0547D" w:rsidRDefault="00BE79F8" w:rsidP="00BE79F8">
      <w:pPr>
        <w:pStyle w:val="a4"/>
        <w:numPr>
          <w:ilvl w:val="0"/>
          <w:numId w:val="57"/>
        </w:numPr>
        <w:spacing w:line="240" w:lineRule="auto"/>
        <w:jc w:val="both"/>
        <w:rPr>
          <w:rFonts w:ascii="Times New Roman" w:hAnsi="Times New Roman" w:cs="Times New Roman"/>
          <w:sz w:val="24"/>
          <w:szCs w:val="24"/>
        </w:rPr>
      </w:pPr>
      <w:r w:rsidRPr="00E0547D">
        <w:t xml:space="preserve">всебічний розвиток, виховання і соціалізацію особистості, яка усвідомлюватиме себе громадянином України; </w:t>
      </w:r>
    </w:p>
    <w:p w:rsidR="00BE79F8" w:rsidRPr="00951F3C" w:rsidRDefault="00BE79F8" w:rsidP="00BE79F8">
      <w:pPr>
        <w:pStyle w:val="a5"/>
        <w:rPr>
          <w:lang w:val="uk-UA"/>
        </w:rPr>
      </w:pPr>
      <w:r w:rsidRPr="00951F3C">
        <w:rPr>
          <w:lang w:val="uk-UA"/>
        </w:rPr>
        <w:t>- формування людини, здатної до життя в суспільстві і цивілізованої взаємодії з природою;</w:t>
      </w:r>
    </w:p>
    <w:p w:rsidR="00BE79F8" w:rsidRPr="00951F3C" w:rsidRDefault="00BE79F8" w:rsidP="00BE79F8">
      <w:pPr>
        <w:pStyle w:val="a5"/>
        <w:rPr>
          <w:lang w:val="uk-UA"/>
        </w:rPr>
      </w:pPr>
      <w:r w:rsidRPr="00951F3C">
        <w:rPr>
          <w:lang w:val="uk-UA"/>
        </w:rPr>
        <w:t>- формування громадянина, який прагне до самовдосконалення і навчання впродовж життя, готовий до свідомого життєвого вибору та самореалізації, трудової діяльності та громадянської активності;</w:t>
      </w:r>
    </w:p>
    <w:p w:rsidR="00BE79F8" w:rsidRPr="00951F3C" w:rsidRDefault="00BE79F8" w:rsidP="00BE79F8">
      <w:pPr>
        <w:pStyle w:val="a5"/>
        <w:rPr>
          <w:lang w:val="uk-UA"/>
        </w:rPr>
      </w:pPr>
      <w:r w:rsidRPr="00951F3C">
        <w:rPr>
          <w:lang w:val="uk-UA"/>
        </w:rPr>
        <w:t>- формування у здобувачів освіти національної самосвідомості;</w:t>
      </w:r>
    </w:p>
    <w:p w:rsidR="00BE79F8" w:rsidRPr="00951F3C" w:rsidRDefault="00BE79F8" w:rsidP="00BE79F8">
      <w:pPr>
        <w:pStyle w:val="a5"/>
        <w:rPr>
          <w:lang w:val="uk-UA"/>
        </w:rPr>
      </w:pPr>
      <w:r w:rsidRPr="00951F3C">
        <w:rPr>
          <w:lang w:val="uk-UA"/>
        </w:rPr>
        <w:t>- активізацію життєвої позиції учнів у виборі професії за рахунок гармонійного поєднання професійного самовизначення, особистісного розвитку та творчого потенціалу;</w:t>
      </w:r>
    </w:p>
    <w:p w:rsidR="00BE79F8" w:rsidRPr="00951F3C" w:rsidRDefault="00BE79F8" w:rsidP="00BE79F8">
      <w:pPr>
        <w:pStyle w:val="a5"/>
        <w:jc w:val="both"/>
        <w:rPr>
          <w:lang w:val="uk-UA"/>
        </w:rPr>
      </w:pPr>
      <w:r w:rsidRPr="00951F3C">
        <w:rPr>
          <w:lang w:val="uk-UA"/>
        </w:rPr>
        <w:t>- підвищення рівня соціально-професійної мобільності та конкуренто-спроможності здобувачів освіти;</w:t>
      </w:r>
    </w:p>
    <w:p w:rsidR="00BE79F8" w:rsidRPr="00951F3C" w:rsidRDefault="00BE79F8" w:rsidP="00BE79F8">
      <w:pPr>
        <w:pStyle w:val="a5"/>
        <w:rPr>
          <w:lang w:val="uk-UA"/>
        </w:rPr>
      </w:pPr>
      <w:r w:rsidRPr="00951F3C">
        <w:rPr>
          <w:lang w:val="uk-UA"/>
        </w:rPr>
        <w:t>- виховання інтелектуальної еліти.</w:t>
      </w:r>
    </w:p>
    <w:p w:rsidR="00AC7647" w:rsidRPr="00951F3C" w:rsidRDefault="00173E37"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lastRenderedPageBreak/>
        <w:t xml:space="preserve">Початкова школа в системі повної загальної </w:t>
      </w:r>
      <w:r w:rsidR="00BE79F8" w:rsidRPr="00951F3C">
        <w:rPr>
          <w:rFonts w:ascii="Times New Roman" w:hAnsi="Times New Roman" w:cs="Times New Roman"/>
          <w:sz w:val="24"/>
          <w:szCs w:val="24"/>
        </w:rPr>
        <w:t xml:space="preserve">середньої </w:t>
      </w:r>
      <w:r w:rsidRPr="00951F3C">
        <w:rPr>
          <w:rFonts w:ascii="Times New Roman" w:hAnsi="Times New Roman" w:cs="Times New Roman"/>
          <w:sz w:val="24"/>
          <w:szCs w:val="24"/>
        </w:rPr>
        <w:t xml:space="preserve">освіти </w:t>
      </w:r>
      <w:r w:rsidR="0040067D" w:rsidRPr="00951F3C">
        <w:rPr>
          <w:rFonts w:ascii="Times New Roman" w:hAnsi="Times New Roman" w:cs="Times New Roman"/>
          <w:sz w:val="24"/>
          <w:szCs w:val="24"/>
        </w:rPr>
        <w:t xml:space="preserve">згідно </w:t>
      </w:r>
      <w:r w:rsidR="000C31D6" w:rsidRPr="00951F3C">
        <w:rPr>
          <w:rFonts w:ascii="Times New Roman" w:hAnsi="Times New Roman" w:cs="Times New Roman"/>
          <w:sz w:val="24"/>
          <w:szCs w:val="24"/>
        </w:rPr>
        <w:t xml:space="preserve">концепції Нової української школи </w:t>
      </w:r>
      <w:r w:rsidRPr="00951F3C">
        <w:rPr>
          <w:rFonts w:ascii="Times New Roman" w:hAnsi="Times New Roman" w:cs="Times New Roman"/>
          <w:sz w:val="24"/>
          <w:szCs w:val="24"/>
        </w:rPr>
        <w:t>забезпечувала становлення особистості дитини, її фізичний, інтелектуальний, соціальний розвиток, формувала здатність до творчого самовираження, критичного мислення, виховувала ціннісне ставлення до держави, рідного краю, української культури.</w:t>
      </w:r>
    </w:p>
    <w:p w:rsidR="00173E37" w:rsidRPr="00951F3C" w:rsidRDefault="00173E37"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Відповідно до мети та загальних цілей, окреслених у Державному стандарті початкової освіти, вчителі реалізовували завдання у рамках кожної освітньої галузі подані за змістовими лініями. Зміст освітньої програми дав можливість формування у здобувачів освіти таких ключових </w:t>
      </w:r>
      <w:proofErr w:type="spellStart"/>
      <w:r w:rsidRPr="00951F3C">
        <w:rPr>
          <w:rFonts w:ascii="Times New Roman" w:hAnsi="Times New Roman" w:cs="Times New Roman"/>
          <w:sz w:val="24"/>
          <w:szCs w:val="24"/>
        </w:rPr>
        <w:t>компетентностей</w:t>
      </w:r>
      <w:proofErr w:type="spellEnd"/>
      <w:r w:rsidRPr="00951F3C">
        <w:rPr>
          <w:rFonts w:ascii="Times New Roman" w:hAnsi="Times New Roman" w:cs="Times New Roman"/>
          <w:sz w:val="24"/>
          <w:szCs w:val="24"/>
        </w:rPr>
        <w:t>:</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вільне володіння державною мовою;</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здатність спілкуватися українською та англійською мовами;</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математична компетентність;</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компетентності у галузі природничих наук, техніки і технологій;</w:t>
      </w:r>
    </w:p>
    <w:p w:rsidR="009D20DE" w:rsidRPr="00951F3C" w:rsidRDefault="00173E37" w:rsidP="00C04D5A">
      <w:pPr>
        <w:pStyle w:val="a5"/>
        <w:numPr>
          <w:ilvl w:val="0"/>
          <w:numId w:val="1"/>
        </w:numPr>
        <w:spacing w:before="0" w:beforeAutospacing="0" w:after="0" w:afterAutospacing="0"/>
        <w:rPr>
          <w:lang w:val="uk-UA"/>
        </w:rPr>
      </w:pPr>
      <w:proofErr w:type="spellStart"/>
      <w:r w:rsidRPr="00951F3C">
        <w:rPr>
          <w:lang w:val="uk-UA"/>
        </w:rPr>
        <w:t>інноваційність</w:t>
      </w:r>
      <w:proofErr w:type="spellEnd"/>
      <w:r w:rsidRPr="00951F3C">
        <w:rPr>
          <w:lang w:val="uk-UA"/>
        </w:rPr>
        <w:t>;</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екологічна компетентність</w:t>
      </w:r>
      <w:r w:rsidR="009D20DE" w:rsidRPr="00951F3C">
        <w:rPr>
          <w:lang w:val="uk-UA"/>
        </w:rPr>
        <w:t>;</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 xml:space="preserve"> інформаційно-комунікаційна компетентність;</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навчання упродовж життя;</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громадянські та соціальні компетентності;</w:t>
      </w:r>
    </w:p>
    <w:p w:rsidR="009D20DE" w:rsidRPr="00951F3C" w:rsidRDefault="00173E37" w:rsidP="00C04D5A">
      <w:pPr>
        <w:pStyle w:val="a5"/>
        <w:numPr>
          <w:ilvl w:val="0"/>
          <w:numId w:val="1"/>
        </w:numPr>
        <w:spacing w:before="0" w:beforeAutospacing="0" w:after="0" w:afterAutospacing="0"/>
        <w:rPr>
          <w:lang w:val="uk-UA"/>
        </w:rPr>
      </w:pPr>
      <w:r w:rsidRPr="00951F3C">
        <w:rPr>
          <w:lang w:val="uk-UA"/>
        </w:rPr>
        <w:t>культурна компетентність;</w:t>
      </w:r>
    </w:p>
    <w:p w:rsidR="00173E37" w:rsidRPr="00951F3C" w:rsidRDefault="00173E37" w:rsidP="00C04D5A">
      <w:pPr>
        <w:pStyle w:val="a5"/>
        <w:numPr>
          <w:ilvl w:val="0"/>
          <w:numId w:val="1"/>
        </w:numPr>
        <w:spacing w:before="0" w:beforeAutospacing="0" w:after="0" w:afterAutospacing="0"/>
        <w:rPr>
          <w:lang w:val="uk-UA"/>
        </w:rPr>
      </w:pPr>
      <w:r w:rsidRPr="00951F3C">
        <w:rPr>
          <w:lang w:val="uk-UA"/>
        </w:rPr>
        <w:t xml:space="preserve"> підприємливість та фінансова грамотність</w:t>
      </w:r>
      <w:r w:rsidR="009D20DE" w:rsidRPr="00951F3C">
        <w:rPr>
          <w:rFonts w:ascii="Arial" w:hAnsi="Arial" w:cs="Arial"/>
          <w:color w:val="464645"/>
          <w:lang w:val="uk-UA"/>
        </w:rPr>
        <w:t>.</w:t>
      </w:r>
    </w:p>
    <w:p w:rsidR="00AC7647" w:rsidRPr="00951F3C" w:rsidRDefault="0048017A"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Для формування ключових </w:t>
      </w:r>
      <w:proofErr w:type="spellStart"/>
      <w:r w:rsidRPr="00951F3C">
        <w:rPr>
          <w:rFonts w:ascii="Times New Roman" w:hAnsi="Times New Roman" w:cs="Times New Roman"/>
          <w:sz w:val="24"/>
          <w:szCs w:val="24"/>
        </w:rPr>
        <w:t>компетентностей</w:t>
      </w:r>
      <w:proofErr w:type="spellEnd"/>
      <w:r w:rsidRPr="00951F3C">
        <w:rPr>
          <w:rFonts w:ascii="Times New Roman" w:hAnsi="Times New Roman" w:cs="Times New Roman"/>
          <w:sz w:val="24"/>
          <w:szCs w:val="24"/>
        </w:rPr>
        <w:t xml:space="preserve"> вчителі будували  освітній процес на засадах інтеграції, використання міжпредметних і </w:t>
      </w:r>
      <w:proofErr w:type="spellStart"/>
      <w:r w:rsidRPr="00951F3C">
        <w:rPr>
          <w:rFonts w:ascii="Times New Roman" w:hAnsi="Times New Roman" w:cs="Times New Roman"/>
          <w:sz w:val="24"/>
          <w:szCs w:val="24"/>
        </w:rPr>
        <w:t>внутрішньопредметних</w:t>
      </w:r>
      <w:proofErr w:type="spellEnd"/>
      <w:r w:rsidRPr="00951F3C">
        <w:rPr>
          <w:rFonts w:ascii="Times New Roman" w:hAnsi="Times New Roman" w:cs="Times New Roman"/>
          <w:sz w:val="24"/>
          <w:szCs w:val="24"/>
        </w:rPr>
        <w:t xml:space="preserve"> </w:t>
      </w:r>
      <w:proofErr w:type="spellStart"/>
      <w:r w:rsidRPr="00951F3C">
        <w:rPr>
          <w:rFonts w:ascii="Times New Roman" w:hAnsi="Times New Roman" w:cs="Times New Roman"/>
          <w:sz w:val="24"/>
          <w:szCs w:val="24"/>
        </w:rPr>
        <w:t>зв’язків</w:t>
      </w:r>
      <w:proofErr w:type="spellEnd"/>
      <w:r w:rsidRPr="00951F3C">
        <w:rPr>
          <w:rFonts w:ascii="Times New Roman" w:hAnsi="Times New Roman" w:cs="Times New Roman"/>
          <w:sz w:val="24"/>
          <w:szCs w:val="24"/>
        </w:rPr>
        <w:t>, що підвищує пізнавальний інтерес учнів до навчання, рівень їхньої загальної культури, створює умови для систематизації навчального матеріалу і формування цілісного світогляду.</w:t>
      </w:r>
    </w:p>
    <w:p w:rsidR="00AC7647" w:rsidRPr="00951F3C" w:rsidRDefault="009D20DE"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Засвоєння</w:t>
      </w:r>
      <w:r w:rsidR="00173E37" w:rsidRPr="00951F3C">
        <w:rPr>
          <w:rFonts w:ascii="Times New Roman" w:hAnsi="Times New Roman" w:cs="Times New Roman"/>
          <w:sz w:val="24"/>
          <w:szCs w:val="24"/>
        </w:rPr>
        <w:t xml:space="preserve"> змісту програми сприяло формуванню</w:t>
      </w:r>
      <w:r w:rsidRPr="00951F3C">
        <w:rPr>
          <w:rFonts w:ascii="Times New Roman" w:hAnsi="Times New Roman" w:cs="Times New Roman"/>
          <w:sz w:val="24"/>
          <w:szCs w:val="24"/>
        </w:rPr>
        <w:t xml:space="preserve"> не тільки ключових </w:t>
      </w:r>
      <w:proofErr w:type="spellStart"/>
      <w:r w:rsidRPr="00951F3C">
        <w:rPr>
          <w:rFonts w:ascii="Times New Roman" w:hAnsi="Times New Roman" w:cs="Times New Roman"/>
          <w:sz w:val="24"/>
          <w:szCs w:val="24"/>
        </w:rPr>
        <w:t>компетентностей</w:t>
      </w:r>
      <w:proofErr w:type="spellEnd"/>
      <w:r w:rsidRPr="00951F3C">
        <w:rPr>
          <w:rFonts w:ascii="Times New Roman" w:hAnsi="Times New Roman" w:cs="Times New Roman"/>
          <w:sz w:val="24"/>
          <w:szCs w:val="24"/>
        </w:rPr>
        <w:t xml:space="preserve">, а й наскрізних умінь: читання з розумінням, уміння висловлювати власну думку усно і письмово, критичне та системне мислення, творчість, ініціативність, здатність </w:t>
      </w:r>
      <w:proofErr w:type="spellStart"/>
      <w:r w:rsidRPr="00951F3C">
        <w:rPr>
          <w:rFonts w:ascii="Times New Roman" w:hAnsi="Times New Roman" w:cs="Times New Roman"/>
          <w:sz w:val="24"/>
          <w:szCs w:val="24"/>
        </w:rPr>
        <w:t>логічно</w:t>
      </w:r>
      <w:proofErr w:type="spellEnd"/>
      <w:r w:rsidRPr="00951F3C">
        <w:rPr>
          <w:rFonts w:ascii="Times New Roman" w:hAnsi="Times New Roman" w:cs="Times New Roman"/>
          <w:sz w:val="24"/>
          <w:szCs w:val="24"/>
        </w:rPr>
        <w:t xml:space="preserve"> обґрунтовувати позицію, вміння </w:t>
      </w:r>
      <w:proofErr w:type="spellStart"/>
      <w:r w:rsidRPr="00951F3C">
        <w:rPr>
          <w:rFonts w:ascii="Times New Roman" w:hAnsi="Times New Roman" w:cs="Times New Roman"/>
          <w:sz w:val="24"/>
          <w:szCs w:val="24"/>
        </w:rPr>
        <w:t>конструктивно</w:t>
      </w:r>
      <w:proofErr w:type="spellEnd"/>
      <w:r w:rsidRPr="00951F3C">
        <w:rPr>
          <w:rFonts w:ascii="Times New Roman" w:hAnsi="Times New Roman" w:cs="Times New Roman"/>
          <w:sz w:val="24"/>
          <w:szCs w:val="24"/>
        </w:rPr>
        <w:t xml:space="preserve"> керувати емоціями, оцінювати ризики, приймати рішення, розв'язувати проблеми, співпрацювати з іншими.</w:t>
      </w:r>
    </w:p>
    <w:p w:rsidR="00AC7647" w:rsidRPr="00951F3C" w:rsidRDefault="00D94428"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Значною мірою реалізована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
    <w:p w:rsidR="0040067D" w:rsidRPr="00951F3C" w:rsidRDefault="0040067D"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Очікувані результати навчання, окреслені в межах кожної галузі, досягались  шляхом використання таких інтерактивних форм і методів навчання як дослідницькі, інформаційні, мистецькі проекти, сюжетно-рольові ігри, інсценізації, моделювання, ситуаційні вправи, </w:t>
      </w:r>
      <w:r w:rsidR="000C31D6" w:rsidRPr="00951F3C">
        <w:rPr>
          <w:rFonts w:ascii="Times New Roman" w:hAnsi="Times New Roman" w:cs="Times New Roman"/>
          <w:sz w:val="24"/>
          <w:szCs w:val="24"/>
        </w:rPr>
        <w:t xml:space="preserve">екскурсії, дитяче </w:t>
      </w:r>
      <w:proofErr w:type="spellStart"/>
      <w:r w:rsidR="000C31D6" w:rsidRPr="00951F3C">
        <w:rPr>
          <w:rFonts w:ascii="Times New Roman" w:hAnsi="Times New Roman" w:cs="Times New Roman"/>
          <w:sz w:val="24"/>
          <w:szCs w:val="24"/>
        </w:rPr>
        <w:t>волонтерство</w:t>
      </w:r>
      <w:proofErr w:type="spellEnd"/>
      <w:r w:rsidR="000C31D6" w:rsidRPr="00951F3C">
        <w:rPr>
          <w:rFonts w:ascii="Times New Roman" w:hAnsi="Times New Roman" w:cs="Times New Roman"/>
          <w:sz w:val="24"/>
          <w:szCs w:val="24"/>
        </w:rPr>
        <w:t xml:space="preserve"> т</w:t>
      </w:r>
      <w:r w:rsidRPr="00951F3C">
        <w:rPr>
          <w:rFonts w:ascii="Times New Roman" w:hAnsi="Times New Roman" w:cs="Times New Roman"/>
          <w:sz w:val="24"/>
          <w:szCs w:val="24"/>
        </w:rPr>
        <w:t>ощо.</w:t>
      </w:r>
    </w:p>
    <w:p w:rsidR="003F443A" w:rsidRPr="00951F3C" w:rsidRDefault="003F443A"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Згідно вимогам до обов’язкових результатів навча</w:t>
      </w:r>
      <w:r w:rsidR="007831FB" w:rsidRPr="00951F3C">
        <w:rPr>
          <w:rFonts w:ascii="Times New Roman" w:hAnsi="Times New Roman" w:cs="Times New Roman"/>
          <w:sz w:val="24"/>
          <w:szCs w:val="24"/>
        </w:rPr>
        <w:t xml:space="preserve">ння та </w:t>
      </w:r>
      <w:proofErr w:type="spellStart"/>
      <w:r w:rsidR="007831FB" w:rsidRPr="00951F3C">
        <w:rPr>
          <w:rFonts w:ascii="Times New Roman" w:hAnsi="Times New Roman" w:cs="Times New Roman"/>
          <w:sz w:val="24"/>
          <w:szCs w:val="24"/>
        </w:rPr>
        <w:t>компетентностей</w:t>
      </w:r>
      <w:proofErr w:type="spellEnd"/>
      <w:r w:rsidR="007831FB" w:rsidRPr="00951F3C">
        <w:rPr>
          <w:rFonts w:ascii="Times New Roman" w:hAnsi="Times New Roman" w:cs="Times New Roman"/>
          <w:sz w:val="24"/>
          <w:szCs w:val="24"/>
        </w:rPr>
        <w:t xml:space="preserve"> учнів 1-3</w:t>
      </w:r>
      <w:r w:rsidRPr="00951F3C">
        <w:rPr>
          <w:rFonts w:ascii="Times New Roman" w:hAnsi="Times New Roman" w:cs="Times New Roman"/>
          <w:sz w:val="24"/>
          <w:szCs w:val="24"/>
        </w:rPr>
        <w:t>-х класів, визначених Державним стандартом початкової освіти до першого</w:t>
      </w:r>
      <w:r w:rsidR="007831FB" w:rsidRPr="00951F3C">
        <w:rPr>
          <w:rFonts w:ascii="Times New Roman" w:hAnsi="Times New Roman" w:cs="Times New Roman"/>
          <w:sz w:val="24"/>
          <w:szCs w:val="24"/>
        </w:rPr>
        <w:t xml:space="preserve"> й другого</w:t>
      </w:r>
      <w:r w:rsidRPr="00951F3C">
        <w:rPr>
          <w:rFonts w:ascii="Times New Roman" w:hAnsi="Times New Roman" w:cs="Times New Roman"/>
          <w:sz w:val="24"/>
          <w:szCs w:val="24"/>
        </w:rPr>
        <w:t xml:space="preserve"> </w:t>
      </w:r>
      <w:r w:rsidR="007831FB" w:rsidRPr="00951F3C">
        <w:rPr>
          <w:rFonts w:ascii="Times New Roman" w:hAnsi="Times New Roman" w:cs="Times New Roman"/>
          <w:sz w:val="24"/>
          <w:szCs w:val="24"/>
        </w:rPr>
        <w:t xml:space="preserve">циклів </w:t>
      </w:r>
      <w:r w:rsidRPr="00951F3C">
        <w:rPr>
          <w:rFonts w:ascii="Times New Roman" w:hAnsi="Times New Roman" w:cs="Times New Roman"/>
          <w:sz w:val="24"/>
          <w:szCs w:val="24"/>
        </w:rPr>
        <w:t xml:space="preserve">навчання та очікуваних результатів, зазначених в освітній програмі, вчителями здійснювалось </w:t>
      </w:r>
      <w:r w:rsidR="007831FB" w:rsidRPr="00951F3C">
        <w:rPr>
          <w:rFonts w:ascii="Times New Roman" w:hAnsi="Times New Roman" w:cs="Times New Roman"/>
          <w:sz w:val="24"/>
          <w:szCs w:val="24"/>
        </w:rPr>
        <w:t>формувальне оцінювання учнів 1-3</w:t>
      </w:r>
      <w:r w:rsidRPr="00951F3C">
        <w:rPr>
          <w:rFonts w:ascii="Times New Roman" w:hAnsi="Times New Roman" w:cs="Times New Roman"/>
          <w:sz w:val="24"/>
          <w:szCs w:val="24"/>
        </w:rPr>
        <w:t xml:space="preserve"> класів з метою спостереження за навчальним поступом кожного учня, його особистим розвитком.</w:t>
      </w:r>
    </w:p>
    <w:p w:rsidR="00264035" w:rsidRPr="00951F3C" w:rsidRDefault="003F443A" w:rsidP="00AC7647">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Результати завершального (підсумкового) оцінювання, що здійснювалось з урахуванням зростання рівня навчальних досягнень учн</w:t>
      </w:r>
      <w:r w:rsidR="00AC7647" w:rsidRPr="00951F3C">
        <w:rPr>
          <w:rFonts w:ascii="Times New Roman" w:hAnsi="Times New Roman" w:cs="Times New Roman"/>
          <w:sz w:val="24"/>
          <w:szCs w:val="24"/>
        </w:rPr>
        <w:t xml:space="preserve">ів, були зафіксовані у </w:t>
      </w:r>
      <w:proofErr w:type="spellStart"/>
      <w:r w:rsidR="00AC7647" w:rsidRPr="00951F3C">
        <w:rPr>
          <w:rFonts w:ascii="Times New Roman" w:hAnsi="Times New Roman" w:cs="Times New Roman"/>
          <w:sz w:val="24"/>
          <w:szCs w:val="24"/>
        </w:rPr>
        <w:t>свідоцтвах</w:t>
      </w:r>
      <w:proofErr w:type="spellEnd"/>
      <w:r w:rsidRPr="00951F3C">
        <w:rPr>
          <w:rFonts w:ascii="Times New Roman" w:hAnsi="Times New Roman" w:cs="Times New Roman"/>
          <w:sz w:val="24"/>
          <w:szCs w:val="24"/>
        </w:rPr>
        <w:t xml:space="preserve"> досягнень.</w:t>
      </w:r>
    </w:p>
    <w:p w:rsidR="00264035" w:rsidRPr="00951F3C" w:rsidRDefault="00264035" w:rsidP="00264035">
      <w:pPr>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Підсумкове формувальне оцінювання  результатів навчання учнів 3-х класів за  2020-2021 </w:t>
      </w:r>
      <w:proofErr w:type="spellStart"/>
      <w:r w:rsidRPr="00951F3C">
        <w:rPr>
          <w:rFonts w:ascii="Times New Roman" w:hAnsi="Times New Roman" w:cs="Times New Roman"/>
          <w:sz w:val="24"/>
          <w:szCs w:val="24"/>
        </w:rPr>
        <w:t>н.р</w:t>
      </w:r>
      <w:proofErr w:type="spellEnd"/>
      <w:r w:rsidRPr="00951F3C">
        <w:rPr>
          <w:rFonts w:ascii="Times New Roman" w:hAnsi="Times New Roman" w:cs="Times New Roman"/>
          <w:sz w:val="24"/>
          <w:szCs w:val="24"/>
        </w:rPr>
        <w:t>. узагальнено у вигляді діаграм.</w:t>
      </w:r>
    </w:p>
    <w:p w:rsidR="00264035" w:rsidRPr="00F76C1E" w:rsidRDefault="00264035" w:rsidP="00264035">
      <w:pPr>
        <w:jc w:val="center"/>
      </w:pPr>
      <w:r w:rsidRPr="00F76C1E">
        <w:rPr>
          <w:noProof/>
          <w:lang w:val="ru-RU" w:eastAsia="ru-RU"/>
        </w:rPr>
        <w:lastRenderedPageBreak/>
        <w:drawing>
          <wp:inline distT="0" distB="0" distL="0" distR="0">
            <wp:extent cx="6296025" cy="2209800"/>
            <wp:effectExtent l="19050" t="0" r="9525"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64035" w:rsidRPr="00F76C1E" w:rsidRDefault="00264035" w:rsidP="00264035">
      <w:pPr>
        <w:jc w:val="center"/>
      </w:pPr>
    </w:p>
    <w:p w:rsidR="00264035" w:rsidRPr="00F76C1E" w:rsidRDefault="00264035" w:rsidP="00264035">
      <w:pPr>
        <w:jc w:val="center"/>
      </w:pPr>
      <w:r w:rsidRPr="00F76C1E">
        <w:rPr>
          <w:noProof/>
          <w:lang w:val="ru-RU" w:eastAsia="ru-RU"/>
        </w:rPr>
        <w:drawing>
          <wp:inline distT="0" distB="0" distL="0" distR="0">
            <wp:extent cx="6389370" cy="2042160"/>
            <wp:effectExtent l="19050" t="0" r="11430" b="0"/>
            <wp:docPr id="1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64035" w:rsidRPr="00F76C1E" w:rsidRDefault="00264035" w:rsidP="00264035"/>
    <w:p w:rsidR="00264035" w:rsidRPr="00F76C1E" w:rsidRDefault="001564EA" w:rsidP="00264035">
      <w:pPr>
        <w:jc w:val="center"/>
      </w:pPr>
      <w:r w:rsidRPr="00F76C1E">
        <w:rPr>
          <w:noProof/>
          <w:lang w:val="ru-RU" w:eastAsia="ru-RU"/>
        </w:rPr>
        <w:drawing>
          <wp:inline distT="0" distB="0" distL="0" distR="0">
            <wp:extent cx="6389370" cy="2281555"/>
            <wp:effectExtent l="19050" t="0" r="11430" b="4445"/>
            <wp:docPr id="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4035" w:rsidRPr="00F76C1E" w:rsidRDefault="00264035" w:rsidP="00264035">
      <w:pPr>
        <w:jc w:val="center"/>
      </w:pPr>
      <w:r w:rsidRPr="00F76C1E">
        <w:rPr>
          <w:noProof/>
          <w:lang w:val="ru-RU" w:eastAsia="ru-RU"/>
        </w:rPr>
        <w:drawing>
          <wp:inline distT="0" distB="0" distL="0" distR="0">
            <wp:extent cx="4486275" cy="1905000"/>
            <wp:effectExtent l="19050" t="0" r="9525"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4035" w:rsidRPr="00F76C1E" w:rsidRDefault="00264035" w:rsidP="00264035">
      <w:pPr>
        <w:tabs>
          <w:tab w:val="left" w:pos="2745"/>
        </w:tabs>
        <w:jc w:val="center"/>
      </w:pPr>
      <w:r w:rsidRPr="00F76C1E">
        <w:rPr>
          <w:noProof/>
          <w:lang w:val="ru-RU" w:eastAsia="ru-RU"/>
        </w:rPr>
        <w:drawing>
          <wp:inline distT="0" distB="0" distL="0" distR="0">
            <wp:extent cx="4572000" cy="1790700"/>
            <wp:effectExtent l="19050" t="0" r="19050"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4035" w:rsidRPr="00F76C1E" w:rsidRDefault="00264035" w:rsidP="00264035">
      <w:pPr>
        <w:tabs>
          <w:tab w:val="left" w:pos="4095"/>
        </w:tabs>
        <w:jc w:val="center"/>
      </w:pPr>
      <w:r w:rsidRPr="00F76C1E">
        <w:rPr>
          <w:noProof/>
          <w:lang w:val="ru-RU" w:eastAsia="ru-RU"/>
        </w:rPr>
        <w:drawing>
          <wp:inline distT="0" distB="0" distL="0" distR="0">
            <wp:extent cx="4524375" cy="1924050"/>
            <wp:effectExtent l="19050" t="0" r="9525" b="0"/>
            <wp:docPr id="2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4035" w:rsidRPr="00F76C1E" w:rsidRDefault="00264035" w:rsidP="00264035">
      <w:pPr>
        <w:tabs>
          <w:tab w:val="left" w:pos="960"/>
        </w:tabs>
        <w:jc w:val="center"/>
      </w:pPr>
      <w:r w:rsidRPr="00F76C1E">
        <w:rPr>
          <w:noProof/>
          <w:lang w:val="ru-RU" w:eastAsia="ru-RU"/>
        </w:rPr>
        <w:drawing>
          <wp:inline distT="0" distB="0" distL="0" distR="0">
            <wp:extent cx="4495800" cy="1653540"/>
            <wp:effectExtent l="19050" t="0" r="19050" b="3810"/>
            <wp:docPr id="2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443A" w:rsidRPr="00F76C1E" w:rsidRDefault="00264035" w:rsidP="00264035">
      <w:pPr>
        <w:tabs>
          <w:tab w:val="left" w:pos="2880"/>
        </w:tabs>
        <w:jc w:val="center"/>
      </w:pPr>
      <w:r w:rsidRPr="00F76C1E">
        <w:rPr>
          <w:noProof/>
          <w:lang w:val="ru-RU" w:eastAsia="ru-RU"/>
        </w:rPr>
        <w:drawing>
          <wp:inline distT="0" distB="0" distL="0" distR="0">
            <wp:extent cx="4606290" cy="1695450"/>
            <wp:effectExtent l="19050" t="0" r="2286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F443A" w:rsidRPr="00F76C1E">
        <w:rPr>
          <w:rFonts w:ascii="Times New Roman" w:hAnsi="Times New Roman" w:cs="Times New Roman"/>
          <w:sz w:val="28"/>
          <w:szCs w:val="28"/>
        </w:rPr>
        <w:t xml:space="preserve"> </w:t>
      </w:r>
    </w:p>
    <w:p w:rsidR="003F443A" w:rsidRPr="00951F3C" w:rsidRDefault="003F443A"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В таблиці  наведено рівень навчальних досягнень (%) учнів 4-х класів за 20</w:t>
      </w:r>
      <w:r w:rsidR="007831FB" w:rsidRPr="00951F3C">
        <w:rPr>
          <w:rFonts w:ascii="Times New Roman" w:hAnsi="Times New Roman" w:cs="Times New Roman"/>
          <w:sz w:val="24"/>
          <w:szCs w:val="24"/>
        </w:rPr>
        <w:t>20-2021</w:t>
      </w:r>
      <w:r w:rsidRPr="00951F3C">
        <w:rPr>
          <w:rFonts w:ascii="Times New Roman" w:hAnsi="Times New Roman" w:cs="Times New Roman"/>
          <w:sz w:val="24"/>
          <w:szCs w:val="24"/>
        </w:rPr>
        <w:t xml:space="preserve"> навчальний рік:</w:t>
      </w:r>
    </w:p>
    <w:tbl>
      <w:tblPr>
        <w:tblStyle w:val="a3"/>
        <w:tblpPr w:leftFromText="180" w:rightFromText="180" w:vertAnchor="text" w:horzAnchor="margin" w:tblpXSpec="right" w:tblpY="283"/>
        <w:tblW w:w="9179" w:type="dxa"/>
        <w:tblLayout w:type="fixed"/>
        <w:tblLook w:val="04A0" w:firstRow="1" w:lastRow="0" w:firstColumn="1" w:lastColumn="0" w:noHBand="0" w:noVBand="1"/>
      </w:tblPr>
      <w:tblGrid>
        <w:gridCol w:w="1062"/>
        <w:gridCol w:w="922"/>
        <w:gridCol w:w="709"/>
        <w:gridCol w:w="709"/>
        <w:gridCol w:w="643"/>
        <w:gridCol w:w="774"/>
        <w:gridCol w:w="709"/>
        <w:gridCol w:w="851"/>
        <w:gridCol w:w="708"/>
        <w:gridCol w:w="709"/>
        <w:gridCol w:w="1383"/>
      </w:tblGrid>
      <w:tr w:rsidR="00DA1185" w:rsidRPr="00F76C1E" w:rsidTr="00DA1185">
        <w:tc>
          <w:tcPr>
            <w:tcW w:w="1062" w:type="dxa"/>
            <w:vMerge w:val="restart"/>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5812" w:type="dxa"/>
            <w:gridSpan w:val="8"/>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1383" w:type="dxa"/>
            <w:vMerge w:val="restart"/>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DA1185" w:rsidRPr="00F76C1E" w:rsidTr="00DA1185">
        <w:tc>
          <w:tcPr>
            <w:tcW w:w="1062" w:type="dxa"/>
            <w:vMerge/>
          </w:tcPr>
          <w:p w:rsidR="00DA1185" w:rsidRPr="00F76C1E" w:rsidRDefault="00DA1185" w:rsidP="00DA1185">
            <w:pPr>
              <w:pStyle w:val="a4"/>
              <w:ind w:left="0"/>
              <w:jc w:val="both"/>
              <w:rPr>
                <w:rFonts w:ascii="Times New Roman" w:hAnsi="Times New Roman" w:cs="Times New Roman"/>
                <w:sz w:val="24"/>
                <w:szCs w:val="24"/>
                <w:lang w:val="uk-UA"/>
              </w:rPr>
            </w:pPr>
          </w:p>
        </w:tc>
        <w:tc>
          <w:tcPr>
            <w:tcW w:w="922" w:type="dxa"/>
            <w:vMerge/>
          </w:tcPr>
          <w:p w:rsidR="00DA1185" w:rsidRPr="00F76C1E" w:rsidRDefault="00DA1185" w:rsidP="00DA1185">
            <w:pPr>
              <w:pStyle w:val="a4"/>
              <w:ind w:left="0"/>
              <w:jc w:val="center"/>
              <w:rPr>
                <w:rFonts w:ascii="Times New Roman" w:hAnsi="Times New Roman" w:cs="Times New Roman"/>
                <w:sz w:val="24"/>
                <w:szCs w:val="24"/>
                <w:lang w:val="uk-UA"/>
              </w:rPr>
            </w:pPr>
          </w:p>
        </w:tc>
        <w:tc>
          <w:tcPr>
            <w:tcW w:w="1418" w:type="dxa"/>
            <w:gridSpan w:val="2"/>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1417" w:type="dxa"/>
            <w:gridSpan w:val="2"/>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 xml:space="preserve">середній </w:t>
            </w:r>
          </w:p>
        </w:tc>
        <w:tc>
          <w:tcPr>
            <w:tcW w:w="1560" w:type="dxa"/>
            <w:gridSpan w:val="2"/>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417" w:type="dxa"/>
            <w:gridSpan w:val="2"/>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383" w:type="dxa"/>
            <w:vMerge/>
          </w:tcPr>
          <w:p w:rsidR="00DA1185" w:rsidRPr="00F76C1E" w:rsidRDefault="00DA1185" w:rsidP="00DA1185">
            <w:pPr>
              <w:pStyle w:val="a4"/>
              <w:ind w:left="0"/>
              <w:jc w:val="center"/>
              <w:rPr>
                <w:rFonts w:ascii="Times New Roman" w:hAnsi="Times New Roman" w:cs="Times New Roman"/>
                <w:sz w:val="24"/>
                <w:szCs w:val="24"/>
                <w:lang w:val="uk-UA"/>
              </w:rPr>
            </w:pPr>
          </w:p>
        </w:tc>
      </w:tr>
      <w:tr w:rsidR="00DA1185" w:rsidRPr="00F76C1E" w:rsidTr="00DA1185">
        <w:tc>
          <w:tcPr>
            <w:tcW w:w="1062" w:type="dxa"/>
            <w:vMerge/>
          </w:tcPr>
          <w:p w:rsidR="00DA1185" w:rsidRPr="00F76C1E" w:rsidRDefault="00DA1185" w:rsidP="00DA1185">
            <w:pPr>
              <w:pStyle w:val="a4"/>
              <w:ind w:left="0"/>
              <w:jc w:val="both"/>
              <w:rPr>
                <w:rFonts w:ascii="Times New Roman" w:hAnsi="Times New Roman" w:cs="Times New Roman"/>
                <w:sz w:val="24"/>
                <w:szCs w:val="24"/>
                <w:lang w:val="uk-UA"/>
              </w:rPr>
            </w:pPr>
          </w:p>
        </w:tc>
        <w:tc>
          <w:tcPr>
            <w:tcW w:w="922" w:type="dxa"/>
            <w:vMerge/>
          </w:tcPr>
          <w:p w:rsidR="00DA1185" w:rsidRPr="00F76C1E" w:rsidRDefault="00DA1185" w:rsidP="00DA1185">
            <w:pPr>
              <w:pStyle w:val="a4"/>
              <w:ind w:left="0"/>
              <w:jc w:val="center"/>
              <w:rPr>
                <w:rFonts w:ascii="Times New Roman" w:hAnsi="Times New Roman" w:cs="Times New Roman"/>
                <w:sz w:val="24"/>
                <w:szCs w:val="24"/>
                <w:lang w:val="uk-UA"/>
              </w:rPr>
            </w:pP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383"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4-А</w:t>
            </w:r>
          </w:p>
        </w:tc>
        <w:tc>
          <w:tcPr>
            <w:tcW w:w="922"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36</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19,5</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22</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61</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19,5</w:t>
            </w:r>
          </w:p>
        </w:tc>
        <w:tc>
          <w:tcPr>
            <w:tcW w:w="138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81</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4-Б</w:t>
            </w:r>
          </w:p>
        </w:tc>
        <w:tc>
          <w:tcPr>
            <w:tcW w:w="922"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34</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15</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44</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50</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138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56</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4-В</w:t>
            </w:r>
          </w:p>
        </w:tc>
        <w:tc>
          <w:tcPr>
            <w:tcW w:w="922"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35</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20</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57</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9</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26</w:t>
            </w:r>
          </w:p>
        </w:tc>
        <w:tc>
          <w:tcPr>
            <w:tcW w:w="138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83</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4-Г</w:t>
            </w:r>
          </w:p>
        </w:tc>
        <w:tc>
          <w:tcPr>
            <w:tcW w:w="922"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36</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13</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36</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18</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50</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14</w:t>
            </w:r>
          </w:p>
        </w:tc>
        <w:tc>
          <w:tcPr>
            <w:tcW w:w="138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64</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4-Д</w:t>
            </w:r>
          </w:p>
        </w:tc>
        <w:tc>
          <w:tcPr>
            <w:tcW w:w="922" w:type="dxa"/>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w:t>
            </w:r>
          </w:p>
        </w:tc>
        <w:tc>
          <w:tcPr>
            <w:tcW w:w="774"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23</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12</w:t>
            </w:r>
          </w:p>
        </w:tc>
        <w:tc>
          <w:tcPr>
            <w:tcW w:w="851"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71</w:t>
            </w:r>
          </w:p>
        </w:tc>
        <w:tc>
          <w:tcPr>
            <w:tcW w:w="708"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p>
        </w:tc>
        <w:tc>
          <w:tcPr>
            <w:tcW w:w="709"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1383" w:type="dxa"/>
            <w:vAlign w:val="bottom"/>
          </w:tcPr>
          <w:p w:rsidR="00DA1185" w:rsidRPr="00F76C1E" w:rsidRDefault="00DA1185" w:rsidP="00DA118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77</w:t>
            </w:r>
          </w:p>
        </w:tc>
      </w:tr>
      <w:tr w:rsidR="00DA1185" w:rsidRPr="00F76C1E" w:rsidTr="00DA1185">
        <w:tc>
          <w:tcPr>
            <w:tcW w:w="1062" w:type="dxa"/>
          </w:tcPr>
          <w:p w:rsidR="00DA1185" w:rsidRPr="00F76C1E" w:rsidRDefault="00DA1185" w:rsidP="00DA1185">
            <w:pPr>
              <w:pStyle w:val="a4"/>
              <w:ind w:left="0"/>
              <w:jc w:val="both"/>
              <w:rPr>
                <w:rFonts w:ascii="Times New Roman" w:hAnsi="Times New Roman" w:cs="Times New Roman"/>
                <w:b/>
                <w:sz w:val="24"/>
                <w:szCs w:val="24"/>
                <w:lang w:val="uk-UA"/>
              </w:rPr>
            </w:pPr>
            <w:r w:rsidRPr="00F76C1E">
              <w:rPr>
                <w:rFonts w:ascii="Times New Roman" w:hAnsi="Times New Roman" w:cs="Times New Roman"/>
                <w:b/>
                <w:sz w:val="24"/>
                <w:szCs w:val="24"/>
                <w:lang w:val="uk-UA"/>
              </w:rPr>
              <w:t>Всього</w:t>
            </w:r>
          </w:p>
        </w:tc>
        <w:tc>
          <w:tcPr>
            <w:tcW w:w="922" w:type="dxa"/>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158</w:t>
            </w:r>
          </w:p>
        </w:tc>
        <w:tc>
          <w:tcPr>
            <w:tcW w:w="709"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w:t>
            </w:r>
          </w:p>
        </w:tc>
        <w:tc>
          <w:tcPr>
            <w:tcW w:w="709"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w:t>
            </w:r>
          </w:p>
        </w:tc>
        <w:tc>
          <w:tcPr>
            <w:tcW w:w="643"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45</w:t>
            </w:r>
          </w:p>
        </w:tc>
        <w:tc>
          <w:tcPr>
            <w:tcW w:w="774"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28</w:t>
            </w:r>
          </w:p>
        </w:tc>
        <w:tc>
          <w:tcPr>
            <w:tcW w:w="709"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89</w:t>
            </w:r>
          </w:p>
        </w:tc>
        <w:tc>
          <w:tcPr>
            <w:tcW w:w="851"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56</w:t>
            </w:r>
          </w:p>
        </w:tc>
        <w:tc>
          <w:tcPr>
            <w:tcW w:w="708"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24</w:t>
            </w:r>
          </w:p>
        </w:tc>
        <w:tc>
          <w:tcPr>
            <w:tcW w:w="709"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16</w:t>
            </w:r>
          </w:p>
        </w:tc>
        <w:tc>
          <w:tcPr>
            <w:tcW w:w="1383" w:type="dxa"/>
            <w:vAlign w:val="bottom"/>
          </w:tcPr>
          <w:p w:rsidR="00DA1185" w:rsidRPr="00F76C1E" w:rsidRDefault="00DA1185" w:rsidP="00DA1185">
            <w:pPr>
              <w:pStyle w:val="a4"/>
              <w:ind w:left="0"/>
              <w:jc w:val="center"/>
              <w:rPr>
                <w:rFonts w:ascii="Times New Roman" w:hAnsi="Times New Roman" w:cs="Times New Roman"/>
                <w:b/>
                <w:sz w:val="24"/>
                <w:szCs w:val="24"/>
                <w:lang w:val="uk-UA"/>
              </w:rPr>
            </w:pPr>
            <w:r w:rsidRPr="00F76C1E">
              <w:rPr>
                <w:rFonts w:ascii="Times New Roman" w:hAnsi="Times New Roman" w:cs="Times New Roman"/>
                <w:b/>
                <w:sz w:val="24"/>
                <w:szCs w:val="24"/>
                <w:lang w:val="uk-UA"/>
              </w:rPr>
              <w:t>72</w:t>
            </w:r>
          </w:p>
        </w:tc>
      </w:tr>
    </w:tbl>
    <w:p w:rsidR="007831FB" w:rsidRPr="00F76C1E" w:rsidRDefault="007831FB" w:rsidP="0045733F">
      <w:pPr>
        <w:spacing w:after="0" w:line="240" w:lineRule="auto"/>
        <w:ind w:firstLine="708"/>
        <w:jc w:val="both"/>
        <w:rPr>
          <w:rFonts w:ascii="Times New Roman" w:hAnsi="Times New Roman" w:cs="Times New Roman"/>
          <w:sz w:val="28"/>
          <w:szCs w:val="28"/>
        </w:rPr>
      </w:pPr>
    </w:p>
    <w:p w:rsidR="003F443A" w:rsidRPr="00951F3C" w:rsidRDefault="003F443A"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Якісний показник ре</w:t>
      </w:r>
      <w:r w:rsidR="00DA1185" w:rsidRPr="00951F3C">
        <w:rPr>
          <w:rFonts w:ascii="Times New Roman" w:hAnsi="Times New Roman" w:cs="Times New Roman"/>
          <w:sz w:val="24"/>
          <w:szCs w:val="24"/>
        </w:rPr>
        <w:t>зультатів навчання серед учнів 4</w:t>
      </w:r>
      <w:r w:rsidRPr="00951F3C">
        <w:rPr>
          <w:rFonts w:ascii="Times New Roman" w:hAnsi="Times New Roman" w:cs="Times New Roman"/>
          <w:sz w:val="24"/>
          <w:szCs w:val="24"/>
        </w:rPr>
        <w:t xml:space="preserve">-х класів складає </w:t>
      </w:r>
      <w:r w:rsidR="00DA1185" w:rsidRPr="00951F3C">
        <w:rPr>
          <w:rFonts w:ascii="Times New Roman" w:hAnsi="Times New Roman" w:cs="Times New Roman"/>
          <w:sz w:val="24"/>
          <w:szCs w:val="24"/>
        </w:rPr>
        <w:t>72</w:t>
      </w:r>
      <w:r w:rsidRPr="00951F3C">
        <w:rPr>
          <w:rFonts w:ascii="Times New Roman" w:hAnsi="Times New Roman" w:cs="Times New Roman"/>
          <w:sz w:val="24"/>
          <w:szCs w:val="24"/>
        </w:rPr>
        <w:t>%.</w:t>
      </w:r>
    </w:p>
    <w:p w:rsidR="000C31D6" w:rsidRPr="00951F3C" w:rsidRDefault="000C31D6"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Навчальне навантаження організоване і здійснювалося відповідно до детального розподілу навчальн</w:t>
      </w:r>
      <w:r w:rsidR="0048017A" w:rsidRPr="00951F3C">
        <w:rPr>
          <w:rFonts w:ascii="Times New Roman" w:hAnsi="Times New Roman" w:cs="Times New Roman"/>
          <w:sz w:val="24"/>
          <w:szCs w:val="24"/>
        </w:rPr>
        <w:t>их годин</w:t>
      </w:r>
      <w:r w:rsidRPr="00951F3C">
        <w:rPr>
          <w:rFonts w:ascii="Times New Roman" w:hAnsi="Times New Roman" w:cs="Times New Roman"/>
          <w:sz w:val="24"/>
          <w:szCs w:val="24"/>
        </w:rPr>
        <w:t xml:space="preserve"> на тиждень, окресленого у робочих навчальних планах (додатки освітньої програми). Інваріантна складова навчальних планів реалізована в повному обсязі через окремі предмети та освітні галузі.</w:t>
      </w:r>
    </w:p>
    <w:p w:rsidR="00F236F3" w:rsidRPr="00951F3C" w:rsidRDefault="00F236F3" w:rsidP="0045733F">
      <w:pPr>
        <w:pStyle w:val="a5"/>
        <w:spacing w:before="0" w:beforeAutospacing="0" w:after="0" w:afterAutospacing="0"/>
        <w:ind w:firstLine="708"/>
        <w:jc w:val="both"/>
        <w:rPr>
          <w:lang w:val="uk-UA"/>
        </w:rPr>
      </w:pPr>
      <w:r w:rsidRPr="00951F3C">
        <w:rPr>
          <w:lang w:val="uk-UA"/>
        </w:rPr>
        <w:t>Варіативна складова навчаль</w:t>
      </w:r>
      <w:r w:rsidR="00B93E16" w:rsidRPr="00951F3C">
        <w:rPr>
          <w:lang w:val="uk-UA"/>
        </w:rPr>
        <w:t>них планів використана на</w:t>
      </w:r>
      <w:r w:rsidR="00AF3944" w:rsidRPr="00951F3C">
        <w:rPr>
          <w:lang w:val="uk-UA"/>
        </w:rPr>
        <w:t xml:space="preserve"> </w:t>
      </w:r>
      <w:r w:rsidRPr="00951F3C">
        <w:rPr>
          <w:lang w:val="uk-UA"/>
        </w:rPr>
        <w:t>підсилення предметів інваріантної складової (1 класи  – «Навчання грамоти», 2 класи – «Математика», 3</w:t>
      </w:r>
      <w:r w:rsidR="001163ED" w:rsidRPr="00951F3C">
        <w:rPr>
          <w:lang w:val="uk-UA"/>
        </w:rPr>
        <w:t xml:space="preserve"> класи – українська мова та літературне читання, </w:t>
      </w:r>
      <w:r w:rsidRPr="00951F3C">
        <w:rPr>
          <w:lang w:val="uk-UA"/>
        </w:rPr>
        <w:t>4 класи – «Англійська мова»</w:t>
      </w:r>
      <w:r w:rsidR="00B93E16" w:rsidRPr="00951F3C">
        <w:rPr>
          <w:lang w:val="uk-UA"/>
        </w:rPr>
        <w:t xml:space="preserve"> по 1год) та курсу за вибором «Розв</w:t>
      </w:r>
      <w:r w:rsidR="001163ED" w:rsidRPr="00951F3C">
        <w:rPr>
          <w:lang w:val="uk-UA"/>
        </w:rPr>
        <w:t>иток продуктивного мислення» (4 класи</w:t>
      </w:r>
      <w:r w:rsidR="00B93E16" w:rsidRPr="00951F3C">
        <w:rPr>
          <w:lang w:val="uk-UA"/>
        </w:rPr>
        <w:t xml:space="preserve"> 1год).</w:t>
      </w:r>
    </w:p>
    <w:p w:rsidR="00B93E16" w:rsidRPr="00951F3C" w:rsidRDefault="00B93E16" w:rsidP="0045733F">
      <w:pPr>
        <w:pStyle w:val="a5"/>
        <w:spacing w:before="0" w:beforeAutospacing="0" w:after="0" w:afterAutospacing="0"/>
        <w:ind w:firstLine="708"/>
        <w:jc w:val="both"/>
        <w:rPr>
          <w:lang w:val="uk-UA"/>
        </w:rPr>
      </w:pPr>
      <w:r w:rsidRPr="00951F3C">
        <w:rPr>
          <w:lang w:val="uk-UA"/>
        </w:rPr>
        <w:t xml:space="preserve">Варіативність змісту початкової освіти реалізовано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 – 20% програмового матеріалу. Механізм обліку резервного часу </w:t>
      </w:r>
      <w:proofErr w:type="spellStart"/>
      <w:r w:rsidRPr="00951F3C">
        <w:rPr>
          <w:lang w:val="uk-UA"/>
        </w:rPr>
        <w:t>випрацьовано</w:t>
      </w:r>
      <w:proofErr w:type="spellEnd"/>
      <w:r w:rsidRPr="00951F3C">
        <w:rPr>
          <w:lang w:val="uk-UA"/>
        </w:rPr>
        <w:t xml:space="preserve"> на засіданні шкільного методичного об’єднання учителів початкових класів (</w:t>
      </w:r>
      <w:r w:rsidR="001163ED" w:rsidRPr="00951F3C">
        <w:rPr>
          <w:lang w:val="uk-UA"/>
        </w:rPr>
        <w:t>протокол № 1 від 25.08.2020</w:t>
      </w:r>
      <w:r w:rsidRPr="00951F3C">
        <w:rPr>
          <w:lang w:val="uk-UA"/>
        </w:rPr>
        <w:t>).</w:t>
      </w:r>
    </w:p>
    <w:p w:rsidR="005937FC" w:rsidRPr="00951F3C" w:rsidRDefault="00296B7F"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Формування навичок здорового способу життя та безпечної поведінки здійснювал</w:t>
      </w:r>
      <w:r w:rsidRPr="00951F3C">
        <w:rPr>
          <w:sz w:val="24"/>
          <w:szCs w:val="24"/>
        </w:rPr>
        <w:t xml:space="preserve">ося </w:t>
      </w:r>
      <w:r w:rsidRPr="00951F3C">
        <w:rPr>
          <w:rFonts w:ascii="Times New Roman" w:hAnsi="Times New Roman" w:cs="Times New Roman"/>
          <w:sz w:val="24"/>
          <w:szCs w:val="24"/>
        </w:rPr>
        <w:t xml:space="preserve">не лише в рамках </w:t>
      </w:r>
      <w:r w:rsidR="0048017A" w:rsidRPr="00951F3C">
        <w:rPr>
          <w:rFonts w:ascii="Times New Roman" w:hAnsi="Times New Roman" w:cs="Times New Roman"/>
          <w:sz w:val="24"/>
          <w:szCs w:val="24"/>
        </w:rPr>
        <w:t xml:space="preserve">предметів «Фізична культура», </w:t>
      </w:r>
      <w:r w:rsidR="001163ED" w:rsidRPr="00951F3C">
        <w:rPr>
          <w:rFonts w:ascii="Times New Roman" w:hAnsi="Times New Roman" w:cs="Times New Roman"/>
          <w:sz w:val="24"/>
          <w:szCs w:val="24"/>
        </w:rPr>
        <w:t>«Основи здоров'я» (</w:t>
      </w:r>
      <w:r w:rsidRPr="00951F3C">
        <w:rPr>
          <w:rFonts w:ascii="Times New Roman" w:hAnsi="Times New Roman" w:cs="Times New Roman"/>
          <w:sz w:val="24"/>
          <w:szCs w:val="24"/>
        </w:rPr>
        <w:t>4 к</w:t>
      </w:r>
      <w:r w:rsidR="001163ED" w:rsidRPr="00951F3C">
        <w:rPr>
          <w:rFonts w:ascii="Times New Roman" w:hAnsi="Times New Roman" w:cs="Times New Roman"/>
          <w:sz w:val="24"/>
          <w:szCs w:val="24"/>
        </w:rPr>
        <w:t>ласи) та «Я досліджую світ» (1-3</w:t>
      </w:r>
      <w:r w:rsidRPr="00951F3C">
        <w:rPr>
          <w:rFonts w:ascii="Times New Roman" w:hAnsi="Times New Roman" w:cs="Times New Roman"/>
          <w:sz w:val="24"/>
          <w:szCs w:val="24"/>
        </w:rPr>
        <w:t xml:space="preserve"> класи), а </w:t>
      </w:r>
      <w:r w:rsidR="001163ED" w:rsidRPr="00951F3C">
        <w:rPr>
          <w:rFonts w:ascii="Times New Roman" w:hAnsi="Times New Roman" w:cs="Times New Roman"/>
          <w:sz w:val="24"/>
          <w:szCs w:val="24"/>
        </w:rPr>
        <w:t xml:space="preserve">й </w:t>
      </w:r>
      <w:r w:rsidRPr="00951F3C">
        <w:rPr>
          <w:rFonts w:ascii="Times New Roman" w:hAnsi="Times New Roman" w:cs="Times New Roman"/>
          <w:sz w:val="24"/>
          <w:szCs w:val="24"/>
        </w:rPr>
        <w:t xml:space="preserve">інтегрувалося у змісті всіх предметів інваріантної та варіативної складових навчальних планів. </w:t>
      </w:r>
      <w:r w:rsidR="005937FC" w:rsidRPr="00951F3C">
        <w:rPr>
          <w:sz w:val="24"/>
          <w:szCs w:val="24"/>
        </w:rPr>
        <w:t xml:space="preserve"> </w:t>
      </w:r>
      <w:r w:rsidR="005937FC" w:rsidRPr="00951F3C">
        <w:rPr>
          <w:rFonts w:ascii="Times New Roman" w:hAnsi="Times New Roman" w:cs="Times New Roman"/>
          <w:sz w:val="24"/>
          <w:szCs w:val="24"/>
        </w:rPr>
        <w:t xml:space="preserve">З метою розвитку в молодших школярів почуття ритму, координації рухів, виховання художнього смаку </w:t>
      </w:r>
      <w:r w:rsidR="005937FC" w:rsidRPr="00951F3C">
        <w:rPr>
          <w:rFonts w:ascii="Times New Roman" w:eastAsia="Times New Roman" w:hAnsi="Times New Roman" w:cs="Times New Roman"/>
          <w:sz w:val="24"/>
          <w:szCs w:val="24"/>
        </w:rPr>
        <w:t xml:space="preserve">1год навчального навантаження з фізичної культури </w:t>
      </w:r>
      <w:r w:rsidR="001163ED" w:rsidRPr="00951F3C">
        <w:rPr>
          <w:rFonts w:ascii="Times New Roman" w:eastAsia="Times New Roman" w:hAnsi="Times New Roman" w:cs="Times New Roman"/>
          <w:sz w:val="24"/>
          <w:szCs w:val="24"/>
        </w:rPr>
        <w:t xml:space="preserve">в 2-4 класах </w:t>
      </w:r>
      <w:r w:rsidR="005937FC" w:rsidRPr="00951F3C">
        <w:rPr>
          <w:rFonts w:ascii="Times New Roman" w:eastAsia="Times New Roman" w:hAnsi="Times New Roman" w:cs="Times New Roman"/>
          <w:sz w:val="24"/>
          <w:szCs w:val="24"/>
        </w:rPr>
        <w:t>використана на вивчення хореографії.</w:t>
      </w:r>
    </w:p>
    <w:p w:rsidR="005937FC" w:rsidRPr="00951F3C" w:rsidRDefault="006C68B5" w:rsidP="0045733F">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Діяльність закладу освіти була спрямована на створення сучасного освітнього простору в умовах нових стандартів освіти.  Кабінети початкової школи естетично оформлені</w:t>
      </w:r>
      <w:r w:rsidR="005937FC" w:rsidRPr="00951F3C">
        <w:rPr>
          <w:rFonts w:ascii="Times New Roman" w:hAnsi="Times New Roman" w:cs="Times New Roman"/>
          <w:sz w:val="24"/>
          <w:szCs w:val="24"/>
        </w:rPr>
        <w:t xml:space="preserve"> та за</w:t>
      </w:r>
      <w:r w:rsidRPr="00951F3C">
        <w:rPr>
          <w:rFonts w:ascii="Times New Roman" w:hAnsi="Times New Roman" w:cs="Times New Roman"/>
          <w:sz w:val="24"/>
          <w:szCs w:val="24"/>
        </w:rPr>
        <w:t xml:space="preserve"> безпеч</w:t>
      </w:r>
      <w:r w:rsidR="005937FC" w:rsidRPr="00951F3C">
        <w:rPr>
          <w:rFonts w:ascii="Times New Roman" w:hAnsi="Times New Roman" w:cs="Times New Roman"/>
          <w:sz w:val="24"/>
          <w:szCs w:val="24"/>
        </w:rPr>
        <w:t xml:space="preserve">ний сучасною матеріально-технічною базою, </w:t>
      </w:r>
      <w:r w:rsidRPr="00951F3C">
        <w:rPr>
          <w:rFonts w:ascii="Times New Roman" w:hAnsi="Times New Roman" w:cs="Times New Roman"/>
          <w:sz w:val="24"/>
          <w:szCs w:val="24"/>
        </w:rPr>
        <w:t>освітній простір кабінетів</w:t>
      </w:r>
      <w:r w:rsidR="005937FC" w:rsidRPr="00951F3C">
        <w:rPr>
          <w:rFonts w:ascii="Times New Roman" w:hAnsi="Times New Roman" w:cs="Times New Roman"/>
          <w:sz w:val="24"/>
          <w:szCs w:val="24"/>
        </w:rPr>
        <w:t xml:space="preserve"> зручний і комфортний. Кожна деталь інтер’єру</w:t>
      </w:r>
      <w:r w:rsidR="0045733F" w:rsidRPr="00951F3C">
        <w:rPr>
          <w:rFonts w:ascii="Times New Roman" w:hAnsi="Times New Roman" w:cs="Times New Roman"/>
          <w:sz w:val="24"/>
          <w:szCs w:val="24"/>
        </w:rPr>
        <w:t xml:space="preserve"> класів та шкільних коридорів, </w:t>
      </w:r>
      <w:r w:rsidR="005937FC" w:rsidRPr="00951F3C">
        <w:rPr>
          <w:rFonts w:ascii="Times New Roman" w:hAnsi="Times New Roman" w:cs="Times New Roman"/>
          <w:sz w:val="24"/>
          <w:szCs w:val="24"/>
        </w:rPr>
        <w:t>розміщення тематичних осередків створює сприятливу емоційну атмосферу, сприяє мотивації учнів до навчальної діяльності.</w:t>
      </w:r>
      <w:r w:rsidRPr="00951F3C">
        <w:rPr>
          <w:rFonts w:ascii="Times New Roman" w:hAnsi="Times New Roman" w:cs="Times New Roman"/>
          <w:sz w:val="24"/>
          <w:szCs w:val="24"/>
        </w:rPr>
        <w:t xml:space="preserve"> </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Відповідно до мети та загальних цілей Державного стандарту базової та повної середньої освіти, педагогічний колектив ліцею своїми основними завданнями вважав:  </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sz w:val="24"/>
          <w:szCs w:val="24"/>
        </w:rPr>
        <w:t xml:space="preserve">- </w:t>
      </w:r>
      <w:r w:rsidRPr="00951F3C">
        <w:rPr>
          <w:rFonts w:ascii="Times New Roman" w:hAnsi="Times New Roman" w:cs="Times New Roman"/>
          <w:sz w:val="24"/>
          <w:szCs w:val="24"/>
        </w:rPr>
        <w:t>засвоєння здобувачами освіти відповідного рівня  змісту освітніх програм;</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комплексне використання інноваційних технологій і засобів навчання, що забезпечують якісне практичне застосування теоретичних знань навчальних дисциплін і допомагають вихованцям самостійно здобувати нові знання на базі сучасних засобів навчання, раціоналізувати працю педагогів;</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розвиток мотиваційної сфери особистості, яка здатна реалізувати свої потенційні можливості за будь-яких умов;</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 забезпечення </w:t>
      </w:r>
      <w:proofErr w:type="spellStart"/>
      <w:r w:rsidRPr="00951F3C">
        <w:rPr>
          <w:rFonts w:ascii="Times New Roman" w:hAnsi="Times New Roman" w:cs="Times New Roman"/>
          <w:sz w:val="24"/>
          <w:szCs w:val="24"/>
        </w:rPr>
        <w:t>компетентнісно</w:t>
      </w:r>
      <w:proofErr w:type="spellEnd"/>
      <w:r w:rsidRPr="00951F3C">
        <w:rPr>
          <w:rFonts w:ascii="Times New Roman" w:hAnsi="Times New Roman" w:cs="Times New Roman"/>
          <w:sz w:val="24"/>
          <w:szCs w:val="24"/>
        </w:rPr>
        <w:t xml:space="preserve"> орієнтованого підходу до змісту освіти;</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xml:space="preserve">- створення ефективної системи профорієнтаційної роботи зі здобувачами освіти відповідно до вимог сучасних економічних відносин (поглиблене вивчення окремих предметів, інтеграція навчальної та </w:t>
      </w:r>
      <w:proofErr w:type="spellStart"/>
      <w:r w:rsidRPr="00951F3C">
        <w:rPr>
          <w:rFonts w:ascii="Times New Roman" w:hAnsi="Times New Roman" w:cs="Times New Roman"/>
          <w:sz w:val="24"/>
          <w:szCs w:val="24"/>
        </w:rPr>
        <w:t>позанавчальної</w:t>
      </w:r>
      <w:proofErr w:type="spellEnd"/>
      <w:r w:rsidRPr="00951F3C">
        <w:rPr>
          <w:rFonts w:ascii="Times New Roman" w:hAnsi="Times New Roman" w:cs="Times New Roman"/>
          <w:sz w:val="24"/>
          <w:szCs w:val="24"/>
        </w:rPr>
        <w:t xml:space="preserve"> діяльності, профілізація навчання);</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проведення моніторингу якості освітніх послуг, особистісного розвитку здобувачів освіти;</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уведення в навчальний план предметів і курсів, що сприяють загально - культурному розвитку особистості та формують гуманістичний погляд;</w:t>
      </w:r>
    </w:p>
    <w:p w:rsidR="00BE79F8" w:rsidRPr="00951F3C" w:rsidRDefault="00BE79F8"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 встановлення тісного контакту з сім’єю, організація роботи з батьківською та громадською спільнотою (педагогіка партнерства).</w:t>
      </w:r>
    </w:p>
    <w:p w:rsidR="00E27CD1" w:rsidRPr="00951F3C" w:rsidRDefault="00E27CD1"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У зв’язку з частковим переходом на змішане та дистанційне навчання  в умовах адаптивного карантину значно</w:t>
      </w:r>
      <w:r w:rsidR="00FF4C0E" w:rsidRPr="00951F3C">
        <w:rPr>
          <w:rFonts w:ascii="Times New Roman" w:hAnsi="Times New Roman" w:cs="Times New Roman"/>
          <w:sz w:val="24"/>
          <w:szCs w:val="24"/>
        </w:rPr>
        <w:t xml:space="preserve"> підвищ</w:t>
      </w:r>
      <w:r w:rsidRPr="00951F3C">
        <w:rPr>
          <w:rFonts w:ascii="Times New Roman" w:hAnsi="Times New Roman" w:cs="Times New Roman"/>
          <w:sz w:val="24"/>
          <w:szCs w:val="24"/>
        </w:rPr>
        <w:t xml:space="preserve">ився рівень </w:t>
      </w:r>
      <w:r w:rsidR="00FF4C0E" w:rsidRPr="00951F3C">
        <w:rPr>
          <w:rFonts w:ascii="Times New Roman" w:hAnsi="Times New Roman" w:cs="Times New Roman"/>
          <w:sz w:val="24"/>
          <w:szCs w:val="24"/>
        </w:rPr>
        <w:t xml:space="preserve">інформаційно-комунікаційної компетентності </w:t>
      </w:r>
      <w:r w:rsidR="00E57F75" w:rsidRPr="00951F3C">
        <w:rPr>
          <w:rFonts w:ascii="Times New Roman" w:hAnsi="Times New Roman" w:cs="Times New Roman"/>
          <w:sz w:val="24"/>
          <w:szCs w:val="24"/>
        </w:rPr>
        <w:t>учасників освітнього процесу</w:t>
      </w:r>
      <w:r w:rsidR="00FF4C0E" w:rsidRPr="00951F3C">
        <w:rPr>
          <w:rFonts w:ascii="Times New Roman" w:hAnsi="Times New Roman" w:cs="Times New Roman"/>
          <w:sz w:val="24"/>
          <w:szCs w:val="24"/>
        </w:rPr>
        <w:t>.</w:t>
      </w:r>
      <w:r w:rsidR="00F31695" w:rsidRPr="00951F3C">
        <w:rPr>
          <w:rFonts w:ascii="Times New Roman" w:hAnsi="Times New Roman" w:cs="Times New Roman"/>
          <w:sz w:val="24"/>
          <w:szCs w:val="24"/>
        </w:rPr>
        <w:t xml:space="preserve"> Але, наряду з цим, значно знизився рівень навчальних досягнень у порівнянні з відповідним періодом минулого року. </w:t>
      </w:r>
    </w:p>
    <w:p w:rsidR="00BE79F8" w:rsidRPr="00951F3C" w:rsidRDefault="003848FE" w:rsidP="00BE79F8">
      <w:pPr>
        <w:spacing w:after="0" w:line="240" w:lineRule="auto"/>
        <w:ind w:firstLine="708"/>
        <w:jc w:val="both"/>
        <w:rPr>
          <w:rFonts w:ascii="Times New Roman" w:hAnsi="Times New Roman" w:cs="Times New Roman"/>
          <w:sz w:val="24"/>
          <w:szCs w:val="24"/>
        </w:rPr>
      </w:pPr>
      <w:r w:rsidRPr="00951F3C">
        <w:rPr>
          <w:rFonts w:ascii="Times New Roman" w:hAnsi="Times New Roman" w:cs="Times New Roman"/>
          <w:sz w:val="24"/>
          <w:szCs w:val="24"/>
        </w:rPr>
        <w:t>Р</w:t>
      </w:r>
      <w:r w:rsidR="00BE79F8" w:rsidRPr="00951F3C">
        <w:rPr>
          <w:rFonts w:ascii="Times New Roman" w:hAnsi="Times New Roman" w:cs="Times New Roman"/>
          <w:sz w:val="24"/>
          <w:szCs w:val="24"/>
        </w:rPr>
        <w:t>езультати на</w:t>
      </w:r>
      <w:r w:rsidR="00E4050A" w:rsidRPr="00951F3C">
        <w:rPr>
          <w:rFonts w:ascii="Times New Roman" w:hAnsi="Times New Roman" w:cs="Times New Roman"/>
          <w:sz w:val="24"/>
          <w:szCs w:val="24"/>
        </w:rPr>
        <w:t>в</w:t>
      </w:r>
      <w:r w:rsidR="00BE79F8" w:rsidRPr="00951F3C">
        <w:rPr>
          <w:rFonts w:ascii="Times New Roman" w:hAnsi="Times New Roman" w:cs="Times New Roman"/>
          <w:sz w:val="24"/>
          <w:szCs w:val="24"/>
        </w:rPr>
        <w:t xml:space="preserve">чальних досягнень учнів середньої та старшої школи за </w:t>
      </w:r>
      <w:r w:rsidRPr="00951F3C">
        <w:rPr>
          <w:rFonts w:ascii="Times New Roman" w:hAnsi="Times New Roman" w:cs="Times New Roman"/>
          <w:sz w:val="24"/>
          <w:szCs w:val="24"/>
        </w:rPr>
        <w:t xml:space="preserve">2020-2021 навчальний  </w:t>
      </w:r>
      <w:r w:rsidR="00BE79F8" w:rsidRPr="00951F3C">
        <w:rPr>
          <w:rFonts w:ascii="Times New Roman" w:hAnsi="Times New Roman" w:cs="Times New Roman"/>
          <w:sz w:val="24"/>
          <w:szCs w:val="24"/>
        </w:rPr>
        <w:t>рік</w:t>
      </w:r>
      <w:r w:rsidRPr="00951F3C">
        <w:rPr>
          <w:rFonts w:ascii="Times New Roman" w:hAnsi="Times New Roman" w:cs="Times New Roman"/>
          <w:sz w:val="24"/>
          <w:szCs w:val="24"/>
        </w:rPr>
        <w:t xml:space="preserve"> представленні в таблицях.</w:t>
      </w:r>
    </w:p>
    <w:p w:rsidR="00BE79F8" w:rsidRPr="00951F3C" w:rsidRDefault="00BE79F8" w:rsidP="00BE79F8">
      <w:pPr>
        <w:pStyle w:val="a4"/>
        <w:spacing w:after="0" w:line="240" w:lineRule="auto"/>
        <w:ind w:left="360"/>
        <w:jc w:val="both"/>
        <w:rPr>
          <w:rFonts w:ascii="Times New Roman" w:hAnsi="Times New Roman" w:cs="Times New Roman"/>
          <w:sz w:val="24"/>
          <w:szCs w:val="24"/>
        </w:rPr>
      </w:pPr>
      <w:r w:rsidRPr="00951F3C">
        <w:rPr>
          <w:rFonts w:ascii="Times New Roman" w:hAnsi="Times New Roman" w:cs="Times New Roman"/>
          <w:sz w:val="24"/>
          <w:szCs w:val="24"/>
        </w:rPr>
        <w:t>Рівень навчальних досягнень (%) учнів 5-х класів за 20</w:t>
      </w:r>
      <w:r w:rsidR="004C1E20" w:rsidRPr="00951F3C">
        <w:rPr>
          <w:rFonts w:ascii="Times New Roman" w:hAnsi="Times New Roman" w:cs="Times New Roman"/>
          <w:sz w:val="24"/>
          <w:szCs w:val="24"/>
        </w:rPr>
        <w:t>20</w:t>
      </w:r>
      <w:r w:rsidRPr="00951F3C">
        <w:rPr>
          <w:rFonts w:ascii="Times New Roman" w:hAnsi="Times New Roman" w:cs="Times New Roman"/>
          <w:sz w:val="24"/>
          <w:szCs w:val="24"/>
        </w:rPr>
        <w:t>-202</w:t>
      </w:r>
      <w:r w:rsidR="004C1E20" w:rsidRPr="00951F3C">
        <w:rPr>
          <w:rFonts w:ascii="Times New Roman" w:hAnsi="Times New Roman" w:cs="Times New Roman"/>
          <w:sz w:val="24"/>
          <w:szCs w:val="24"/>
        </w:rPr>
        <w:t>1</w:t>
      </w:r>
      <w:r w:rsidRPr="00951F3C">
        <w:rPr>
          <w:rFonts w:ascii="Times New Roman" w:hAnsi="Times New Roman" w:cs="Times New Roman"/>
          <w:sz w:val="24"/>
          <w:szCs w:val="24"/>
        </w:rPr>
        <w:t xml:space="preserve"> навчальний рік:</w:t>
      </w:r>
    </w:p>
    <w:tbl>
      <w:tblPr>
        <w:tblStyle w:val="a3"/>
        <w:tblpPr w:leftFromText="180" w:rightFromText="180" w:vertAnchor="text" w:horzAnchor="margin" w:tblpX="250" w:tblpY="247"/>
        <w:tblW w:w="8929" w:type="dxa"/>
        <w:tblLayout w:type="fixed"/>
        <w:tblLook w:val="04A0" w:firstRow="1" w:lastRow="0" w:firstColumn="1" w:lastColumn="0" w:noHBand="0" w:noVBand="1"/>
      </w:tblPr>
      <w:tblGrid>
        <w:gridCol w:w="1276"/>
        <w:gridCol w:w="850"/>
        <w:gridCol w:w="709"/>
        <w:gridCol w:w="851"/>
        <w:gridCol w:w="708"/>
        <w:gridCol w:w="709"/>
        <w:gridCol w:w="709"/>
        <w:gridCol w:w="709"/>
        <w:gridCol w:w="708"/>
        <w:gridCol w:w="709"/>
        <w:gridCol w:w="991"/>
      </w:tblGrid>
      <w:tr w:rsidR="00BE79F8" w:rsidRPr="00F76C1E" w:rsidTr="00F86CF8">
        <w:trPr>
          <w:trHeight w:val="283"/>
        </w:trPr>
        <w:tc>
          <w:tcPr>
            <w:tcW w:w="1276" w:type="dxa"/>
            <w:vMerge w:val="restart"/>
          </w:tcPr>
          <w:p w:rsidR="00BE79F8" w:rsidRPr="00F76C1E" w:rsidRDefault="00BE79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850" w:type="dxa"/>
            <w:vMerge w:val="restart"/>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5812" w:type="dxa"/>
            <w:gridSpan w:val="8"/>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991" w:type="dxa"/>
            <w:vMerge w:val="restart"/>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2B15F8" w:rsidRPr="00F76C1E" w:rsidTr="00F86CF8">
        <w:trPr>
          <w:trHeight w:val="283"/>
        </w:trPr>
        <w:tc>
          <w:tcPr>
            <w:tcW w:w="1276" w:type="dxa"/>
            <w:vMerge/>
          </w:tcPr>
          <w:p w:rsidR="002B15F8" w:rsidRPr="00F76C1E" w:rsidRDefault="002B15F8" w:rsidP="00F86CF8">
            <w:pPr>
              <w:pStyle w:val="a4"/>
              <w:ind w:left="0"/>
              <w:jc w:val="both"/>
              <w:rPr>
                <w:rFonts w:ascii="Times New Roman" w:hAnsi="Times New Roman" w:cs="Times New Roman"/>
                <w:sz w:val="24"/>
                <w:szCs w:val="24"/>
                <w:lang w:val="uk-UA"/>
              </w:rPr>
            </w:pPr>
          </w:p>
        </w:tc>
        <w:tc>
          <w:tcPr>
            <w:tcW w:w="850" w:type="dxa"/>
            <w:vMerge/>
          </w:tcPr>
          <w:p w:rsidR="002B15F8" w:rsidRPr="00F76C1E" w:rsidRDefault="002B15F8" w:rsidP="00F86CF8">
            <w:pPr>
              <w:pStyle w:val="a4"/>
              <w:ind w:left="0"/>
              <w:jc w:val="center"/>
              <w:rPr>
                <w:rFonts w:ascii="Times New Roman" w:hAnsi="Times New Roman" w:cs="Times New Roman"/>
                <w:sz w:val="24"/>
                <w:szCs w:val="24"/>
                <w:lang w:val="uk-UA"/>
              </w:rPr>
            </w:pPr>
          </w:p>
        </w:tc>
        <w:tc>
          <w:tcPr>
            <w:tcW w:w="1560" w:type="dxa"/>
            <w:gridSpan w:val="2"/>
          </w:tcPr>
          <w:p w:rsidR="002B15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417" w:type="dxa"/>
            <w:gridSpan w:val="2"/>
            <w:vAlign w:val="bottom"/>
          </w:tcPr>
          <w:p w:rsidR="002B15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418" w:type="dxa"/>
            <w:gridSpan w:val="2"/>
            <w:vAlign w:val="center"/>
          </w:tcPr>
          <w:p w:rsidR="002B15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vAlign w:val="center"/>
          </w:tcPr>
          <w:p w:rsidR="002B15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991" w:type="dxa"/>
            <w:vMerge/>
          </w:tcPr>
          <w:p w:rsidR="002B15F8" w:rsidRPr="00F76C1E" w:rsidRDefault="002B15F8" w:rsidP="00F86CF8">
            <w:pPr>
              <w:pStyle w:val="a4"/>
              <w:ind w:left="0"/>
              <w:jc w:val="center"/>
              <w:rPr>
                <w:rFonts w:ascii="Times New Roman" w:hAnsi="Times New Roman" w:cs="Times New Roman"/>
                <w:sz w:val="24"/>
                <w:szCs w:val="24"/>
                <w:lang w:val="uk-UA"/>
              </w:rPr>
            </w:pPr>
          </w:p>
        </w:tc>
      </w:tr>
      <w:tr w:rsidR="00BE79F8" w:rsidRPr="00F76C1E" w:rsidTr="00F86CF8">
        <w:trPr>
          <w:trHeight w:val="283"/>
        </w:trPr>
        <w:tc>
          <w:tcPr>
            <w:tcW w:w="1276" w:type="dxa"/>
            <w:vMerge/>
          </w:tcPr>
          <w:p w:rsidR="00BE79F8" w:rsidRPr="00F76C1E" w:rsidRDefault="00BE79F8" w:rsidP="00F86CF8">
            <w:pPr>
              <w:pStyle w:val="a4"/>
              <w:ind w:left="0"/>
              <w:jc w:val="both"/>
              <w:rPr>
                <w:rFonts w:ascii="Times New Roman" w:hAnsi="Times New Roman" w:cs="Times New Roman"/>
                <w:sz w:val="24"/>
                <w:szCs w:val="24"/>
                <w:lang w:val="uk-UA"/>
              </w:rPr>
            </w:pPr>
          </w:p>
        </w:tc>
        <w:tc>
          <w:tcPr>
            <w:tcW w:w="850" w:type="dxa"/>
            <w:vMerge/>
          </w:tcPr>
          <w:p w:rsidR="00BE79F8" w:rsidRPr="00F76C1E" w:rsidRDefault="00BE79F8" w:rsidP="00F86CF8">
            <w:pPr>
              <w:pStyle w:val="a4"/>
              <w:ind w:left="0"/>
              <w:jc w:val="center"/>
              <w:rPr>
                <w:rFonts w:ascii="Times New Roman" w:hAnsi="Times New Roman" w:cs="Times New Roman"/>
                <w:sz w:val="24"/>
                <w:szCs w:val="24"/>
                <w:lang w:val="uk-UA"/>
              </w:rPr>
            </w:pP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1" w:type="dxa"/>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BE79F8" w:rsidRPr="00F76C1E" w:rsidTr="00F86CF8">
        <w:trPr>
          <w:trHeight w:val="283"/>
        </w:trPr>
        <w:tc>
          <w:tcPr>
            <w:tcW w:w="1276" w:type="dxa"/>
          </w:tcPr>
          <w:p w:rsidR="00BE79F8" w:rsidRPr="00F76C1E" w:rsidRDefault="00BE79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5-А</w:t>
            </w:r>
          </w:p>
        </w:tc>
        <w:tc>
          <w:tcPr>
            <w:tcW w:w="850" w:type="dxa"/>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33</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p>
        </w:tc>
        <w:tc>
          <w:tcPr>
            <w:tcW w:w="851"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w:t>
            </w:r>
          </w:p>
        </w:tc>
        <w:tc>
          <w:tcPr>
            <w:tcW w:w="708" w:type="dxa"/>
            <w:vAlign w:val="bottom"/>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w:t>
            </w:r>
          </w:p>
        </w:tc>
        <w:tc>
          <w:tcPr>
            <w:tcW w:w="709" w:type="dxa"/>
            <w:vAlign w:val="bottom"/>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24</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r w:rsidR="00E4050A" w:rsidRPr="00F76C1E">
              <w:rPr>
                <w:rFonts w:ascii="Times New Roman" w:hAnsi="Times New Roman" w:cs="Times New Roman"/>
                <w:sz w:val="24"/>
                <w:szCs w:val="24"/>
                <w:lang w:val="uk-UA"/>
              </w:rPr>
              <w:t>9</w:t>
            </w:r>
          </w:p>
        </w:tc>
        <w:tc>
          <w:tcPr>
            <w:tcW w:w="709" w:type="dxa"/>
            <w:vAlign w:val="bottom"/>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58</w:t>
            </w:r>
          </w:p>
        </w:tc>
        <w:tc>
          <w:tcPr>
            <w:tcW w:w="708" w:type="dxa"/>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w:t>
            </w:r>
          </w:p>
        </w:tc>
        <w:tc>
          <w:tcPr>
            <w:tcW w:w="709" w:type="dxa"/>
          </w:tcPr>
          <w:p w:rsidR="00BE79F8" w:rsidRPr="00F76C1E" w:rsidRDefault="00E4050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15</w:t>
            </w:r>
          </w:p>
        </w:tc>
        <w:tc>
          <w:tcPr>
            <w:tcW w:w="991"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27</w:t>
            </w:r>
          </w:p>
        </w:tc>
      </w:tr>
      <w:tr w:rsidR="00BE79F8" w:rsidRPr="00F76C1E" w:rsidTr="00F86CF8">
        <w:trPr>
          <w:trHeight w:val="283"/>
        </w:trPr>
        <w:tc>
          <w:tcPr>
            <w:tcW w:w="1276" w:type="dxa"/>
          </w:tcPr>
          <w:p w:rsidR="00BE79F8" w:rsidRPr="00F76C1E" w:rsidRDefault="00BE79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5-Б</w:t>
            </w:r>
          </w:p>
        </w:tc>
        <w:tc>
          <w:tcPr>
            <w:tcW w:w="850" w:type="dxa"/>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w:t>
            </w:r>
            <w:r w:rsidR="00E4050A" w:rsidRPr="00F76C1E">
              <w:rPr>
                <w:rFonts w:ascii="Times New Roman" w:hAnsi="Times New Roman" w:cs="Times New Roman"/>
                <w:sz w:val="24"/>
                <w:szCs w:val="24"/>
                <w:lang w:val="uk-UA"/>
              </w:rPr>
              <w:t>7</w:t>
            </w:r>
          </w:p>
        </w:tc>
        <w:tc>
          <w:tcPr>
            <w:tcW w:w="709" w:type="dxa"/>
            <w:vAlign w:val="bottom"/>
          </w:tcPr>
          <w:p w:rsidR="00BE79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w:t>
            </w:r>
          </w:p>
        </w:tc>
        <w:tc>
          <w:tcPr>
            <w:tcW w:w="851"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11</w:t>
            </w:r>
          </w:p>
        </w:tc>
        <w:tc>
          <w:tcPr>
            <w:tcW w:w="708"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r w:rsidR="002B15F8" w:rsidRPr="00F76C1E">
              <w:rPr>
                <w:rFonts w:ascii="Times New Roman" w:hAnsi="Times New Roman" w:cs="Times New Roman"/>
                <w:sz w:val="24"/>
                <w:szCs w:val="24"/>
                <w:lang w:val="uk-UA"/>
              </w:rPr>
              <w:t>4</w:t>
            </w:r>
          </w:p>
        </w:tc>
        <w:tc>
          <w:tcPr>
            <w:tcW w:w="709"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38</w:t>
            </w:r>
          </w:p>
        </w:tc>
        <w:tc>
          <w:tcPr>
            <w:tcW w:w="709" w:type="dxa"/>
            <w:vAlign w:val="bottom"/>
          </w:tcPr>
          <w:p w:rsidR="00BE79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18</w:t>
            </w:r>
          </w:p>
        </w:tc>
        <w:tc>
          <w:tcPr>
            <w:tcW w:w="709"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47</w:t>
            </w:r>
          </w:p>
        </w:tc>
        <w:tc>
          <w:tcPr>
            <w:tcW w:w="708" w:type="dxa"/>
          </w:tcPr>
          <w:p w:rsidR="00BE79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p>
        </w:tc>
        <w:tc>
          <w:tcPr>
            <w:tcW w:w="709"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w:t>
            </w:r>
          </w:p>
        </w:tc>
        <w:tc>
          <w:tcPr>
            <w:tcW w:w="991"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65</w:t>
            </w:r>
          </w:p>
        </w:tc>
      </w:tr>
      <w:tr w:rsidR="00BE79F8" w:rsidRPr="00F76C1E" w:rsidTr="00F86CF8">
        <w:trPr>
          <w:trHeight w:val="283"/>
        </w:trPr>
        <w:tc>
          <w:tcPr>
            <w:tcW w:w="1276" w:type="dxa"/>
          </w:tcPr>
          <w:p w:rsidR="00BE79F8" w:rsidRPr="00F76C1E" w:rsidRDefault="00BE79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5-В</w:t>
            </w:r>
          </w:p>
        </w:tc>
        <w:tc>
          <w:tcPr>
            <w:tcW w:w="850" w:type="dxa"/>
          </w:tcPr>
          <w:p w:rsidR="00BE79F8" w:rsidRPr="00F76C1E" w:rsidRDefault="00BE79F8"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36</w:t>
            </w:r>
          </w:p>
        </w:tc>
        <w:tc>
          <w:tcPr>
            <w:tcW w:w="709" w:type="dxa"/>
            <w:vAlign w:val="bottom"/>
          </w:tcPr>
          <w:p w:rsidR="00BE79F8" w:rsidRPr="00F76C1E" w:rsidRDefault="002B15F8"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4</w:t>
            </w:r>
          </w:p>
        </w:tc>
        <w:tc>
          <w:tcPr>
            <w:tcW w:w="851" w:type="dxa"/>
            <w:vAlign w:val="bottom"/>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11</w:t>
            </w:r>
          </w:p>
        </w:tc>
        <w:tc>
          <w:tcPr>
            <w:tcW w:w="708" w:type="dxa"/>
            <w:vAlign w:val="bottom"/>
          </w:tcPr>
          <w:p w:rsidR="00BE79F8" w:rsidRPr="00F76C1E" w:rsidRDefault="00BE79F8"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w:t>
            </w:r>
            <w:r w:rsidR="002B15F8" w:rsidRPr="00F76C1E">
              <w:rPr>
                <w:rFonts w:ascii="Times New Roman" w:eastAsia="Times New Roman" w:hAnsi="Times New Roman" w:cs="Times New Roman"/>
                <w:sz w:val="24"/>
                <w:szCs w:val="24"/>
                <w:lang w:val="uk-UA" w:eastAsia="ru-RU"/>
              </w:rPr>
              <w:t>8</w:t>
            </w:r>
          </w:p>
        </w:tc>
        <w:tc>
          <w:tcPr>
            <w:tcW w:w="709" w:type="dxa"/>
            <w:vAlign w:val="bottom"/>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50</w:t>
            </w:r>
          </w:p>
        </w:tc>
        <w:tc>
          <w:tcPr>
            <w:tcW w:w="709" w:type="dxa"/>
            <w:vAlign w:val="bottom"/>
          </w:tcPr>
          <w:p w:rsidR="00BE79F8" w:rsidRPr="00F76C1E" w:rsidRDefault="00BE79F8"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w:t>
            </w:r>
            <w:r w:rsidR="002B15F8" w:rsidRPr="00F76C1E">
              <w:rPr>
                <w:rFonts w:ascii="Times New Roman" w:eastAsia="Times New Roman" w:hAnsi="Times New Roman" w:cs="Times New Roman"/>
                <w:sz w:val="24"/>
                <w:szCs w:val="24"/>
                <w:lang w:val="uk-UA" w:eastAsia="ru-RU"/>
              </w:rPr>
              <w:t>4</w:t>
            </w:r>
          </w:p>
        </w:tc>
        <w:tc>
          <w:tcPr>
            <w:tcW w:w="709" w:type="dxa"/>
            <w:vAlign w:val="bottom"/>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39</w:t>
            </w:r>
          </w:p>
        </w:tc>
        <w:tc>
          <w:tcPr>
            <w:tcW w:w="708" w:type="dxa"/>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w:t>
            </w:r>
          </w:p>
        </w:tc>
        <w:tc>
          <w:tcPr>
            <w:tcW w:w="709" w:type="dxa"/>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w:t>
            </w:r>
          </w:p>
        </w:tc>
        <w:tc>
          <w:tcPr>
            <w:tcW w:w="991" w:type="dxa"/>
          </w:tcPr>
          <w:p w:rsidR="00BE79F8" w:rsidRPr="00F76C1E" w:rsidRDefault="007958AA" w:rsidP="00F86CF8">
            <w:pPr>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61</w:t>
            </w:r>
          </w:p>
        </w:tc>
      </w:tr>
      <w:tr w:rsidR="00BE79F8" w:rsidRPr="00F76C1E" w:rsidTr="00F86CF8">
        <w:trPr>
          <w:trHeight w:val="283"/>
        </w:trPr>
        <w:tc>
          <w:tcPr>
            <w:tcW w:w="1276" w:type="dxa"/>
          </w:tcPr>
          <w:p w:rsidR="00BE79F8" w:rsidRPr="00F76C1E" w:rsidRDefault="00BE79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5-Г</w:t>
            </w:r>
          </w:p>
        </w:tc>
        <w:tc>
          <w:tcPr>
            <w:tcW w:w="850" w:type="dxa"/>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w:t>
            </w:r>
            <w:r w:rsidR="00E4050A" w:rsidRPr="00F76C1E">
              <w:rPr>
                <w:rFonts w:ascii="Times New Roman" w:hAnsi="Times New Roman" w:cs="Times New Roman"/>
                <w:sz w:val="24"/>
                <w:szCs w:val="24"/>
                <w:lang w:val="uk-UA"/>
              </w:rPr>
              <w:t>5</w:t>
            </w:r>
          </w:p>
        </w:tc>
        <w:tc>
          <w:tcPr>
            <w:tcW w:w="709" w:type="dxa"/>
            <w:vAlign w:val="bottom"/>
          </w:tcPr>
          <w:p w:rsidR="00BE79F8" w:rsidRPr="00F76C1E" w:rsidRDefault="002B15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w:t>
            </w:r>
          </w:p>
        </w:tc>
        <w:tc>
          <w:tcPr>
            <w:tcW w:w="851"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23</w:t>
            </w:r>
          </w:p>
        </w:tc>
        <w:tc>
          <w:tcPr>
            <w:tcW w:w="708"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r w:rsidR="002B15F8" w:rsidRPr="00F76C1E">
              <w:rPr>
                <w:rFonts w:ascii="Times New Roman" w:hAnsi="Times New Roman" w:cs="Times New Roman"/>
                <w:sz w:val="24"/>
                <w:szCs w:val="24"/>
                <w:lang w:val="uk-UA"/>
              </w:rPr>
              <w:t>5</w:t>
            </w:r>
          </w:p>
        </w:tc>
        <w:tc>
          <w:tcPr>
            <w:tcW w:w="709"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43</w:t>
            </w:r>
          </w:p>
        </w:tc>
        <w:tc>
          <w:tcPr>
            <w:tcW w:w="709" w:type="dxa"/>
            <w:vAlign w:val="bottom"/>
          </w:tcPr>
          <w:p w:rsidR="00BE79F8" w:rsidRPr="00F76C1E" w:rsidRDefault="00BE79F8"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w:t>
            </w:r>
            <w:r w:rsidR="002B15F8" w:rsidRPr="00F76C1E">
              <w:rPr>
                <w:rFonts w:ascii="Times New Roman" w:hAnsi="Times New Roman" w:cs="Times New Roman"/>
                <w:sz w:val="24"/>
                <w:szCs w:val="24"/>
                <w:lang w:val="uk-UA"/>
              </w:rPr>
              <w:t>2</w:t>
            </w:r>
          </w:p>
        </w:tc>
        <w:tc>
          <w:tcPr>
            <w:tcW w:w="709" w:type="dxa"/>
            <w:vAlign w:val="bottom"/>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34</w:t>
            </w:r>
          </w:p>
        </w:tc>
        <w:tc>
          <w:tcPr>
            <w:tcW w:w="708"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1" w:type="dxa"/>
          </w:tcPr>
          <w:p w:rsidR="00BE79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38</w:t>
            </w:r>
          </w:p>
        </w:tc>
      </w:tr>
      <w:tr w:rsidR="00F86CF8" w:rsidRPr="00F76C1E" w:rsidTr="00F86CF8">
        <w:trPr>
          <w:trHeight w:val="283"/>
        </w:trPr>
        <w:tc>
          <w:tcPr>
            <w:tcW w:w="1276" w:type="dxa"/>
          </w:tcPr>
          <w:p w:rsidR="00F86CF8" w:rsidRPr="00F76C1E" w:rsidRDefault="00F86CF8" w:rsidP="00F86C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850" w:type="dxa"/>
          </w:tcPr>
          <w:p w:rsidR="00F86CF8" w:rsidRPr="00F76C1E" w:rsidRDefault="00E57F75"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141</w:t>
            </w:r>
          </w:p>
        </w:tc>
        <w:tc>
          <w:tcPr>
            <w:tcW w:w="709" w:type="dxa"/>
            <w:vAlign w:val="bottom"/>
          </w:tcPr>
          <w:p w:rsidR="00F86CF8" w:rsidRPr="00F76C1E" w:rsidRDefault="00E57F75"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851" w:type="dxa"/>
            <w:vAlign w:val="bottom"/>
          </w:tcPr>
          <w:p w:rsidR="00F86CF8" w:rsidRPr="00F76C1E" w:rsidRDefault="007958AA"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12</w:t>
            </w:r>
          </w:p>
        </w:tc>
        <w:tc>
          <w:tcPr>
            <w:tcW w:w="708" w:type="dxa"/>
            <w:vAlign w:val="bottom"/>
          </w:tcPr>
          <w:p w:rsidR="00F86CF8" w:rsidRPr="00F76C1E" w:rsidRDefault="00E57F75"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55</w:t>
            </w:r>
          </w:p>
        </w:tc>
        <w:tc>
          <w:tcPr>
            <w:tcW w:w="709" w:type="dxa"/>
            <w:vAlign w:val="bottom"/>
          </w:tcPr>
          <w:p w:rsidR="00F86CF8" w:rsidRPr="00F76C1E" w:rsidRDefault="00491906"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39</w:t>
            </w:r>
          </w:p>
        </w:tc>
        <w:tc>
          <w:tcPr>
            <w:tcW w:w="709" w:type="dxa"/>
            <w:vAlign w:val="bottom"/>
          </w:tcPr>
          <w:p w:rsidR="00F86CF8" w:rsidRPr="00F76C1E" w:rsidRDefault="00E57F75"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63</w:t>
            </w:r>
          </w:p>
        </w:tc>
        <w:tc>
          <w:tcPr>
            <w:tcW w:w="709" w:type="dxa"/>
            <w:vAlign w:val="bottom"/>
          </w:tcPr>
          <w:p w:rsidR="00F86CF8" w:rsidRPr="00F76C1E" w:rsidRDefault="00491906"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45</w:t>
            </w:r>
          </w:p>
        </w:tc>
        <w:tc>
          <w:tcPr>
            <w:tcW w:w="708" w:type="dxa"/>
          </w:tcPr>
          <w:p w:rsidR="00F86CF8" w:rsidRPr="00F76C1E" w:rsidRDefault="00E57F75"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709" w:type="dxa"/>
          </w:tcPr>
          <w:p w:rsidR="00F86CF8" w:rsidRPr="00F76C1E" w:rsidRDefault="00491906"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w:t>
            </w:r>
          </w:p>
        </w:tc>
        <w:tc>
          <w:tcPr>
            <w:tcW w:w="991" w:type="dxa"/>
          </w:tcPr>
          <w:p w:rsidR="00F86CF8" w:rsidRPr="00F76C1E" w:rsidRDefault="00491906" w:rsidP="00F86C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51</w:t>
            </w:r>
          </w:p>
        </w:tc>
      </w:tr>
    </w:tbl>
    <w:p w:rsidR="00BE79F8" w:rsidRPr="00F76C1E" w:rsidRDefault="00BE79F8" w:rsidP="00BE79F8">
      <w:pPr>
        <w:spacing w:after="0"/>
        <w:jc w:val="both"/>
        <w:rPr>
          <w:rFonts w:ascii="Times New Roman" w:hAnsi="Times New Roman" w:cs="Times New Roman"/>
          <w:sz w:val="28"/>
          <w:szCs w:val="28"/>
          <w:highlight w:val="yellow"/>
        </w:rPr>
      </w:pPr>
    </w:p>
    <w:p w:rsidR="00BE79F8" w:rsidRPr="00951F3C" w:rsidRDefault="00BE79F8" w:rsidP="00BE79F8">
      <w:pPr>
        <w:pStyle w:val="a4"/>
        <w:spacing w:after="0" w:line="240" w:lineRule="auto"/>
        <w:ind w:left="360"/>
        <w:jc w:val="both"/>
        <w:rPr>
          <w:rFonts w:ascii="Times New Roman" w:hAnsi="Times New Roman" w:cs="Times New Roman"/>
          <w:sz w:val="24"/>
          <w:szCs w:val="24"/>
        </w:rPr>
      </w:pPr>
      <w:r w:rsidRPr="00951F3C">
        <w:rPr>
          <w:rFonts w:ascii="Times New Roman" w:hAnsi="Times New Roman" w:cs="Times New Roman"/>
          <w:sz w:val="24"/>
          <w:szCs w:val="24"/>
        </w:rPr>
        <w:t xml:space="preserve">Рівень навчальних досягнень (%) учнів 6-х класів  за </w:t>
      </w:r>
      <w:r w:rsidR="004C1E20" w:rsidRPr="00951F3C">
        <w:rPr>
          <w:rFonts w:ascii="Times New Roman" w:hAnsi="Times New Roman" w:cs="Times New Roman"/>
          <w:sz w:val="24"/>
          <w:szCs w:val="24"/>
        </w:rPr>
        <w:t xml:space="preserve">2020-2021 </w:t>
      </w:r>
      <w:r w:rsidRPr="00951F3C">
        <w:rPr>
          <w:rFonts w:ascii="Times New Roman" w:hAnsi="Times New Roman" w:cs="Times New Roman"/>
          <w:sz w:val="24"/>
          <w:szCs w:val="24"/>
        </w:rPr>
        <w:t>навчальний рік:</w:t>
      </w:r>
    </w:p>
    <w:tbl>
      <w:tblPr>
        <w:tblStyle w:val="a3"/>
        <w:tblW w:w="9023" w:type="dxa"/>
        <w:tblInd w:w="266" w:type="dxa"/>
        <w:tblLayout w:type="fixed"/>
        <w:tblLook w:val="04A0" w:firstRow="1" w:lastRow="0" w:firstColumn="1" w:lastColumn="0" w:noHBand="0" w:noVBand="1"/>
      </w:tblPr>
      <w:tblGrid>
        <w:gridCol w:w="1062"/>
        <w:gridCol w:w="922"/>
        <w:gridCol w:w="709"/>
        <w:gridCol w:w="722"/>
        <w:gridCol w:w="850"/>
        <w:gridCol w:w="785"/>
        <w:gridCol w:w="709"/>
        <w:gridCol w:w="851"/>
        <w:gridCol w:w="708"/>
        <w:gridCol w:w="709"/>
        <w:gridCol w:w="996"/>
      </w:tblGrid>
      <w:tr w:rsidR="00BE79F8" w:rsidRPr="00F76C1E" w:rsidTr="00BE79F8">
        <w:tc>
          <w:tcPr>
            <w:tcW w:w="106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6043" w:type="dxa"/>
            <w:gridSpan w:val="8"/>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996"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2B15F8" w:rsidRPr="00F76C1E" w:rsidTr="00E57F75">
        <w:tc>
          <w:tcPr>
            <w:tcW w:w="106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92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1431" w:type="dxa"/>
            <w:gridSpan w:val="2"/>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635" w:type="dxa"/>
            <w:gridSpan w:val="2"/>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560"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996"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r>
      <w:tr w:rsidR="00BE79F8" w:rsidRPr="00F76C1E" w:rsidTr="00BE79F8">
        <w:tc>
          <w:tcPr>
            <w:tcW w:w="106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92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22"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85"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6"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491906" w:rsidRPr="00F76C1E" w:rsidTr="00BE79F8">
        <w:tc>
          <w:tcPr>
            <w:tcW w:w="106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6-А</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34</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w:t>
            </w:r>
          </w:p>
        </w:tc>
        <w:tc>
          <w:tcPr>
            <w:tcW w:w="72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7</w:t>
            </w:r>
          </w:p>
        </w:tc>
        <w:tc>
          <w:tcPr>
            <w:tcW w:w="785" w:type="dxa"/>
            <w:vAlign w:val="center"/>
          </w:tcPr>
          <w:p w:rsidR="00491906" w:rsidRPr="00F76C1E" w:rsidRDefault="00491906" w:rsidP="00491906">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20,5</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25</w:t>
            </w:r>
          </w:p>
        </w:tc>
        <w:tc>
          <w:tcPr>
            <w:tcW w:w="851"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73,5</w:t>
            </w:r>
          </w:p>
        </w:tc>
        <w:tc>
          <w:tcPr>
            <w:tcW w:w="708" w:type="dxa"/>
            <w:vAlign w:val="center"/>
          </w:tcPr>
          <w:p w:rsidR="00491906" w:rsidRPr="00F76C1E" w:rsidRDefault="00491906">
            <w:pPr>
              <w:jc w:val="center"/>
              <w:rPr>
                <w:color w:val="000000"/>
                <w:sz w:val="24"/>
                <w:szCs w:val="24"/>
                <w:lang w:val="uk-UA"/>
              </w:rPr>
            </w:pPr>
            <w:r w:rsidRPr="00F76C1E">
              <w:rPr>
                <w:color w:val="000000"/>
                <w:lang w:val="uk-UA"/>
              </w:rPr>
              <w:t>2</w:t>
            </w:r>
          </w:p>
        </w:tc>
        <w:tc>
          <w:tcPr>
            <w:tcW w:w="709"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996" w:type="dxa"/>
            <w:vAlign w:val="center"/>
          </w:tcPr>
          <w:p w:rsidR="00491906" w:rsidRPr="00F76C1E" w:rsidRDefault="00491906" w:rsidP="00946664">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20,5</w:t>
            </w:r>
          </w:p>
        </w:tc>
      </w:tr>
      <w:tr w:rsidR="00491906" w:rsidRPr="00F76C1E" w:rsidTr="00BE79F8">
        <w:tc>
          <w:tcPr>
            <w:tcW w:w="106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6-Б</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35</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2</w:t>
            </w:r>
          </w:p>
        </w:tc>
        <w:tc>
          <w:tcPr>
            <w:tcW w:w="72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27</w:t>
            </w:r>
          </w:p>
        </w:tc>
        <w:tc>
          <w:tcPr>
            <w:tcW w:w="785"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77</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6</w:t>
            </w:r>
          </w:p>
        </w:tc>
        <w:tc>
          <w:tcPr>
            <w:tcW w:w="851"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708" w:type="dxa"/>
            <w:vAlign w:val="center"/>
          </w:tcPr>
          <w:p w:rsidR="00491906" w:rsidRPr="00F76C1E" w:rsidRDefault="00491906">
            <w:pPr>
              <w:jc w:val="center"/>
              <w:rPr>
                <w:color w:val="000000"/>
                <w:sz w:val="24"/>
                <w:szCs w:val="24"/>
                <w:lang w:val="uk-UA"/>
              </w:rPr>
            </w:pPr>
            <w:r w:rsidRPr="00F76C1E">
              <w:rPr>
                <w:color w:val="000000"/>
                <w:lang w:val="uk-UA"/>
              </w:rPr>
              <w:t>-</w:t>
            </w:r>
          </w:p>
        </w:tc>
        <w:tc>
          <w:tcPr>
            <w:tcW w:w="709"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6"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83</w:t>
            </w:r>
          </w:p>
        </w:tc>
      </w:tr>
      <w:tr w:rsidR="00491906" w:rsidRPr="00F76C1E" w:rsidTr="00BE79F8">
        <w:tc>
          <w:tcPr>
            <w:tcW w:w="106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6-В</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36</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2</w:t>
            </w:r>
          </w:p>
        </w:tc>
        <w:tc>
          <w:tcPr>
            <w:tcW w:w="722" w:type="dxa"/>
            <w:vAlign w:val="center"/>
          </w:tcPr>
          <w:p w:rsidR="00491906" w:rsidRPr="00F76C1E" w:rsidRDefault="00491906" w:rsidP="00BE79F8">
            <w:pPr>
              <w:pStyle w:val="a4"/>
              <w:ind w:left="0"/>
              <w:jc w:val="center"/>
              <w:rPr>
                <w:rFonts w:ascii="Times New Roman" w:hAnsi="Times New Roman"/>
                <w:sz w:val="24"/>
                <w:szCs w:val="24"/>
                <w:lang w:val="uk-UA"/>
              </w:rPr>
            </w:pPr>
            <w:r w:rsidRPr="00F76C1E">
              <w:rPr>
                <w:rFonts w:ascii="Times New Roman" w:hAnsi="Times New Roman"/>
                <w:sz w:val="24"/>
                <w:szCs w:val="24"/>
                <w:lang w:val="uk-UA"/>
              </w:rPr>
              <w:t>5,5</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15</w:t>
            </w:r>
          </w:p>
        </w:tc>
        <w:tc>
          <w:tcPr>
            <w:tcW w:w="785" w:type="dxa"/>
            <w:vAlign w:val="center"/>
          </w:tcPr>
          <w:p w:rsidR="00491906" w:rsidRPr="00F76C1E" w:rsidRDefault="00491906" w:rsidP="00BE79F8">
            <w:pPr>
              <w:pStyle w:val="a4"/>
              <w:ind w:left="0"/>
              <w:jc w:val="center"/>
              <w:rPr>
                <w:rFonts w:ascii="Times New Roman" w:hAnsi="Times New Roman"/>
                <w:sz w:val="24"/>
                <w:szCs w:val="24"/>
                <w:lang w:val="uk-UA"/>
              </w:rPr>
            </w:pPr>
            <w:r w:rsidRPr="00F76C1E">
              <w:rPr>
                <w:rFonts w:ascii="Times New Roman" w:hAnsi="Times New Roman"/>
                <w:sz w:val="24"/>
                <w:szCs w:val="24"/>
                <w:lang w:val="uk-UA"/>
              </w:rPr>
              <w:t>42</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17</w:t>
            </w:r>
          </w:p>
        </w:tc>
        <w:tc>
          <w:tcPr>
            <w:tcW w:w="851" w:type="dxa"/>
            <w:vAlign w:val="center"/>
          </w:tcPr>
          <w:p w:rsidR="00491906" w:rsidRPr="00F76C1E" w:rsidRDefault="00491906" w:rsidP="00BE79F8">
            <w:pPr>
              <w:pStyle w:val="a4"/>
              <w:ind w:left="0"/>
              <w:jc w:val="center"/>
              <w:rPr>
                <w:rFonts w:ascii="Times New Roman" w:hAnsi="Times New Roman"/>
                <w:sz w:val="24"/>
                <w:szCs w:val="24"/>
                <w:lang w:val="uk-UA"/>
              </w:rPr>
            </w:pPr>
            <w:r w:rsidRPr="00F76C1E">
              <w:rPr>
                <w:rFonts w:ascii="Times New Roman" w:hAnsi="Times New Roman"/>
                <w:sz w:val="24"/>
                <w:szCs w:val="24"/>
                <w:lang w:val="uk-UA"/>
              </w:rPr>
              <w:t>47</w:t>
            </w:r>
          </w:p>
        </w:tc>
        <w:tc>
          <w:tcPr>
            <w:tcW w:w="708" w:type="dxa"/>
            <w:vAlign w:val="center"/>
          </w:tcPr>
          <w:p w:rsidR="00491906" w:rsidRPr="00F76C1E" w:rsidRDefault="00491906">
            <w:pPr>
              <w:jc w:val="center"/>
              <w:rPr>
                <w:color w:val="000000"/>
                <w:sz w:val="24"/>
                <w:szCs w:val="24"/>
                <w:lang w:val="uk-UA"/>
              </w:rPr>
            </w:pPr>
            <w:r w:rsidRPr="00F76C1E">
              <w:rPr>
                <w:color w:val="000000"/>
                <w:lang w:val="uk-UA"/>
              </w:rPr>
              <w:t>2</w:t>
            </w:r>
          </w:p>
        </w:tc>
        <w:tc>
          <w:tcPr>
            <w:tcW w:w="709" w:type="dxa"/>
            <w:vAlign w:val="center"/>
          </w:tcPr>
          <w:p w:rsidR="00491906" w:rsidRPr="00F76C1E" w:rsidRDefault="00491906" w:rsidP="00BE79F8">
            <w:pPr>
              <w:pStyle w:val="a4"/>
              <w:ind w:left="0"/>
              <w:jc w:val="center"/>
              <w:rPr>
                <w:rFonts w:ascii="Times New Roman" w:hAnsi="Times New Roman"/>
                <w:sz w:val="24"/>
                <w:szCs w:val="24"/>
                <w:lang w:val="uk-UA"/>
              </w:rPr>
            </w:pPr>
            <w:r w:rsidRPr="00F76C1E">
              <w:rPr>
                <w:rFonts w:ascii="Times New Roman" w:hAnsi="Times New Roman"/>
                <w:sz w:val="24"/>
                <w:szCs w:val="24"/>
                <w:lang w:val="uk-UA"/>
              </w:rPr>
              <w:t>5,5</w:t>
            </w:r>
          </w:p>
        </w:tc>
        <w:tc>
          <w:tcPr>
            <w:tcW w:w="996" w:type="dxa"/>
            <w:vAlign w:val="center"/>
          </w:tcPr>
          <w:p w:rsidR="00491906" w:rsidRPr="00F76C1E" w:rsidRDefault="00491906" w:rsidP="00BE79F8">
            <w:pPr>
              <w:pStyle w:val="a4"/>
              <w:ind w:left="0"/>
              <w:jc w:val="center"/>
              <w:rPr>
                <w:rFonts w:ascii="Times New Roman" w:hAnsi="Times New Roman"/>
                <w:sz w:val="24"/>
                <w:szCs w:val="24"/>
                <w:lang w:val="uk-UA"/>
              </w:rPr>
            </w:pPr>
            <w:r w:rsidRPr="00F76C1E">
              <w:rPr>
                <w:rFonts w:ascii="Times New Roman" w:hAnsi="Times New Roman"/>
                <w:sz w:val="24"/>
                <w:szCs w:val="24"/>
                <w:lang w:val="uk-UA"/>
              </w:rPr>
              <w:t>47,5</w:t>
            </w:r>
          </w:p>
        </w:tc>
      </w:tr>
      <w:tr w:rsidR="00491906" w:rsidRPr="00F76C1E" w:rsidTr="00BE79F8">
        <w:tc>
          <w:tcPr>
            <w:tcW w:w="106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6-Г</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31</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w:t>
            </w:r>
          </w:p>
        </w:tc>
        <w:tc>
          <w:tcPr>
            <w:tcW w:w="72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13</w:t>
            </w:r>
          </w:p>
        </w:tc>
        <w:tc>
          <w:tcPr>
            <w:tcW w:w="785"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42</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16</w:t>
            </w:r>
          </w:p>
        </w:tc>
        <w:tc>
          <w:tcPr>
            <w:tcW w:w="851"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52</w:t>
            </w:r>
          </w:p>
        </w:tc>
        <w:tc>
          <w:tcPr>
            <w:tcW w:w="708" w:type="dxa"/>
            <w:vAlign w:val="center"/>
          </w:tcPr>
          <w:p w:rsidR="00491906" w:rsidRPr="00F76C1E" w:rsidRDefault="00491906">
            <w:pPr>
              <w:jc w:val="center"/>
              <w:rPr>
                <w:color w:val="000000"/>
                <w:sz w:val="24"/>
                <w:szCs w:val="24"/>
                <w:lang w:val="uk-UA"/>
              </w:rPr>
            </w:pPr>
            <w:r w:rsidRPr="00F76C1E">
              <w:rPr>
                <w:color w:val="000000"/>
                <w:lang w:val="uk-UA"/>
              </w:rPr>
              <w:t>2</w:t>
            </w:r>
          </w:p>
        </w:tc>
        <w:tc>
          <w:tcPr>
            <w:tcW w:w="709"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996"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42</w:t>
            </w:r>
          </w:p>
        </w:tc>
      </w:tr>
      <w:tr w:rsidR="00491906" w:rsidRPr="00F76C1E" w:rsidTr="00BE79F8">
        <w:tc>
          <w:tcPr>
            <w:tcW w:w="106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6-Д</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35</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4</w:t>
            </w:r>
          </w:p>
        </w:tc>
        <w:tc>
          <w:tcPr>
            <w:tcW w:w="722" w:type="dxa"/>
            <w:vAlign w:val="center"/>
          </w:tcPr>
          <w:p w:rsidR="00491906"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12</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26</w:t>
            </w:r>
          </w:p>
        </w:tc>
        <w:tc>
          <w:tcPr>
            <w:tcW w:w="785"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74</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5</w:t>
            </w:r>
          </w:p>
        </w:tc>
        <w:tc>
          <w:tcPr>
            <w:tcW w:w="851" w:type="dxa"/>
            <w:vAlign w:val="center"/>
          </w:tcPr>
          <w:p w:rsidR="00491906"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14</w:t>
            </w:r>
          </w:p>
        </w:tc>
        <w:tc>
          <w:tcPr>
            <w:tcW w:w="708" w:type="dxa"/>
            <w:vAlign w:val="center"/>
          </w:tcPr>
          <w:p w:rsidR="00491906" w:rsidRPr="00F76C1E" w:rsidRDefault="00E05EDF">
            <w:pPr>
              <w:jc w:val="center"/>
              <w:rPr>
                <w:color w:val="000000"/>
                <w:sz w:val="24"/>
                <w:szCs w:val="24"/>
                <w:lang w:val="uk-UA"/>
              </w:rPr>
            </w:pPr>
            <w:r w:rsidRPr="00F76C1E">
              <w:rPr>
                <w:color w:val="000000"/>
                <w:lang w:val="uk-UA"/>
              </w:rPr>
              <w:t>-</w:t>
            </w:r>
          </w:p>
        </w:tc>
        <w:tc>
          <w:tcPr>
            <w:tcW w:w="709" w:type="dxa"/>
            <w:vAlign w:val="center"/>
          </w:tcPr>
          <w:p w:rsidR="00491906"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6" w:type="dxa"/>
            <w:vAlign w:val="center"/>
          </w:tcPr>
          <w:p w:rsidR="00491906"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86</w:t>
            </w:r>
          </w:p>
        </w:tc>
      </w:tr>
      <w:tr w:rsidR="00491906" w:rsidRPr="00F76C1E" w:rsidTr="00E57F75">
        <w:tc>
          <w:tcPr>
            <w:tcW w:w="1062" w:type="dxa"/>
          </w:tcPr>
          <w:p w:rsidR="00491906" w:rsidRPr="00F76C1E" w:rsidRDefault="00491906" w:rsidP="00E57F7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922" w:type="dxa"/>
            <w:vAlign w:val="center"/>
          </w:tcPr>
          <w:p w:rsidR="00491906" w:rsidRPr="00F76C1E" w:rsidRDefault="00491906">
            <w:pPr>
              <w:jc w:val="center"/>
              <w:rPr>
                <w:color w:val="000000"/>
                <w:sz w:val="24"/>
                <w:szCs w:val="24"/>
                <w:lang w:val="uk-UA"/>
              </w:rPr>
            </w:pPr>
            <w:r w:rsidRPr="00F76C1E">
              <w:rPr>
                <w:color w:val="000000"/>
                <w:lang w:val="uk-UA"/>
              </w:rPr>
              <w:t>171</w:t>
            </w:r>
          </w:p>
        </w:tc>
        <w:tc>
          <w:tcPr>
            <w:tcW w:w="709" w:type="dxa"/>
            <w:vAlign w:val="center"/>
          </w:tcPr>
          <w:p w:rsidR="00491906" w:rsidRPr="00F76C1E" w:rsidRDefault="00491906">
            <w:pPr>
              <w:jc w:val="center"/>
              <w:rPr>
                <w:color w:val="000000"/>
                <w:sz w:val="24"/>
                <w:szCs w:val="24"/>
                <w:lang w:val="uk-UA"/>
              </w:rPr>
            </w:pPr>
            <w:r w:rsidRPr="00F76C1E">
              <w:rPr>
                <w:color w:val="000000"/>
                <w:lang w:val="uk-UA"/>
              </w:rPr>
              <w:t>-</w:t>
            </w:r>
          </w:p>
        </w:tc>
        <w:tc>
          <w:tcPr>
            <w:tcW w:w="722"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491906" w:rsidRPr="00F76C1E" w:rsidRDefault="00491906">
            <w:pPr>
              <w:jc w:val="center"/>
              <w:rPr>
                <w:color w:val="000000"/>
                <w:sz w:val="24"/>
                <w:szCs w:val="24"/>
                <w:lang w:val="uk-UA"/>
              </w:rPr>
            </w:pPr>
            <w:r w:rsidRPr="00F76C1E">
              <w:rPr>
                <w:color w:val="000000"/>
                <w:lang w:val="uk-UA"/>
              </w:rPr>
              <w:t>88</w:t>
            </w:r>
          </w:p>
        </w:tc>
        <w:tc>
          <w:tcPr>
            <w:tcW w:w="785"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p>
        </w:tc>
        <w:tc>
          <w:tcPr>
            <w:tcW w:w="709" w:type="dxa"/>
            <w:vAlign w:val="center"/>
          </w:tcPr>
          <w:p w:rsidR="00491906" w:rsidRPr="00F76C1E" w:rsidRDefault="00491906">
            <w:pPr>
              <w:jc w:val="center"/>
              <w:rPr>
                <w:color w:val="000000"/>
                <w:sz w:val="24"/>
                <w:szCs w:val="24"/>
                <w:lang w:val="uk-UA"/>
              </w:rPr>
            </w:pPr>
            <w:r w:rsidRPr="00F76C1E">
              <w:rPr>
                <w:color w:val="000000"/>
                <w:lang w:val="uk-UA"/>
              </w:rPr>
              <w:t>69</w:t>
            </w:r>
          </w:p>
        </w:tc>
        <w:tc>
          <w:tcPr>
            <w:tcW w:w="851"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p>
        </w:tc>
        <w:tc>
          <w:tcPr>
            <w:tcW w:w="708" w:type="dxa"/>
            <w:vAlign w:val="center"/>
          </w:tcPr>
          <w:p w:rsidR="00491906" w:rsidRPr="00F76C1E" w:rsidRDefault="00491906">
            <w:pPr>
              <w:jc w:val="center"/>
              <w:rPr>
                <w:color w:val="000000"/>
                <w:sz w:val="24"/>
                <w:szCs w:val="24"/>
                <w:lang w:val="uk-UA"/>
              </w:rPr>
            </w:pPr>
            <w:r w:rsidRPr="00F76C1E">
              <w:rPr>
                <w:color w:val="000000"/>
                <w:lang w:val="uk-UA"/>
              </w:rPr>
              <w:t>6</w:t>
            </w:r>
          </w:p>
        </w:tc>
        <w:tc>
          <w:tcPr>
            <w:tcW w:w="709" w:type="dxa"/>
            <w:vAlign w:val="center"/>
          </w:tcPr>
          <w:p w:rsidR="00491906" w:rsidRPr="00F76C1E" w:rsidRDefault="00491906" w:rsidP="00BE79F8">
            <w:pPr>
              <w:pStyle w:val="a4"/>
              <w:ind w:left="0"/>
              <w:jc w:val="center"/>
              <w:rPr>
                <w:rFonts w:ascii="Times New Roman" w:hAnsi="Times New Roman" w:cs="Times New Roman"/>
                <w:sz w:val="24"/>
                <w:szCs w:val="24"/>
                <w:lang w:val="uk-UA"/>
              </w:rPr>
            </w:pPr>
          </w:p>
        </w:tc>
        <w:tc>
          <w:tcPr>
            <w:tcW w:w="996" w:type="dxa"/>
            <w:vAlign w:val="center"/>
          </w:tcPr>
          <w:p w:rsidR="00491906"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51</w:t>
            </w:r>
          </w:p>
        </w:tc>
      </w:tr>
    </w:tbl>
    <w:p w:rsidR="00BE79F8" w:rsidRPr="00F76C1E" w:rsidRDefault="00BE79F8" w:rsidP="00BE79F8">
      <w:pPr>
        <w:pStyle w:val="a4"/>
        <w:spacing w:after="0" w:line="240" w:lineRule="auto"/>
        <w:ind w:left="360"/>
        <w:jc w:val="both"/>
        <w:rPr>
          <w:rFonts w:ascii="Times New Roman" w:hAnsi="Times New Roman" w:cs="Times New Roman"/>
          <w:sz w:val="28"/>
          <w:szCs w:val="28"/>
        </w:rPr>
      </w:pPr>
    </w:p>
    <w:p w:rsidR="00BE79F8" w:rsidRPr="00E0547D" w:rsidRDefault="00BE79F8" w:rsidP="00BE79F8">
      <w:pPr>
        <w:pStyle w:val="a4"/>
        <w:spacing w:after="0" w:line="240" w:lineRule="auto"/>
        <w:ind w:left="360"/>
        <w:jc w:val="both"/>
        <w:rPr>
          <w:rFonts w:ascii="Times New Roman" w:hAnsi="Times New Roman" w:cs="Times New Roman"/>
          <w:sz w:val="24"/>
          <w:szCs w:val="24"/>
        </w:rPr>
      </w:pPr>
      <w:r w:rsidRPr="00E0547D">
        <w:rPr>
          <w:rFonts w:ascii="Times New Roman" w:hAnsi="Times New Roman" w:cs="Times New Roman"/>
          <w:sz w:val="24"/>
          <w:szCs w:val="24"/>
        </w:rPr>
        <w:t xml:space="preserve">Рівень навчальних досягнень (%) учнів 7-х класів за </w:t>
      </w:r>
      <w:r w:rsidR="004C1E20" w:rsidRPr="00E0547D">
        <w:rPr>
          <w:rFonts w:ascii="Times New Roman" w:hAnsi="Times New Roman" w:cs="Times New Roman"/>
          <w:sz w:val="24"/>
          <w:szCs w:val="24"/>
        </w:rPr>
        <w:t xml:space="preserve">2020-2021 </w:t>
      </w:r>
      <w:r w:rsidRPr="00E0547D">
        <w:rPr>
          <w:rFonts w:ascii="Times New Roman" w:hAnsi="Times New Roman" w:cs="Times New Roman"/>
          <w:sz w:val="24"/>
          <w:szCs w:val="24"/>
        </w:rPr>
        <w:t>навчальний рік:</w:t>
      </w:r>
    </w:p>
    <w:p w:rsidR="00BE79F8" w:rsidRPr="00F76C1E" w:rsidRDefault="00BE79F8" w:rsidP="00BE79F8">
      <w:pPr>
        <w:pStyle w:val="a4"/>
        <w:spacing w:after="0" w:line="240" w:lineRule="auto"/>
        <w:ind w:left="360"/>
        <w:jc w:val="both"/>
        <w:rPr>
          <w:rFonts w:ascii="Times New Roman" w:hAnsi="Times New Roman" w:cs="Times New Roman"/>
          <w:sz w:val="28"/>
          <w:szCs w:val="28"/>
        </w:rPr>
      </w:pPr>
    </w:p>
    <w:tbl>
      <w:tblPr>
        <w:tblStyle w:val="a3"/>
        <w:tblW w:w="9006" w:type="dxa"/>
        <w:tblInd w:w="492" w:type="dxa"/>
        <w:tblLayout w:type="fixed"/>
        <w:tblLook w:val="04A0" w:firstRow="1" w:lastRow="0" w:firstColumn="1" w:lastColumn="0" w:noHBand="0" w:noVBand="1"/>
      </w:tblPr>
      <w:tblGrid>
        <w:gridCol w:w="1062"/>
        <w:gridCol w:w="922"/>
        <w:gridCol w:w="709"/>
        <w:gridCol w:w="709"/>
        <w:gridCol w:w="850"/>
        <w:gridCol w:w="785"/>
        <w:gridCol w:w="709"/>
        <w:gridCol w:w="851"/>
        <w:gridCol w:w="708"/>
        <w:gridCol w:w="709"/>
        <w:gridCol w:w="992"/>
      </w:tblGrid>
      <w:tr w:rsidR="00BE79F8" w:rsidRPr="00F76C1E" w:rsidTr="00BE79F8">
        <w:trPr>
          <w:trHeight w:val="283"/>
        </w:trPr>
        <w:tc>
          <w:tcPr>
            <w:tcW w:w="106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6030" w:type="dxa"/>
            <w:gridSpan w:val="8"/>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99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2B15F8" w:rsidRPr="00F76C1E" w:rsidTr="00E57F75">
        <w:trPr>
          <w:trHeight w:val="283"/>
        </w:trPr>
        <w:tc>
          <w:tcPr>
            <w:tcW w:w="106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92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1418" w:type="dxa"/>
            <w:gridSpan w:val="2"/>
            <w:tcBorders>
              <w:bottom w:val="single" w:sz="4" w:space="0" w:color="auto"/>
            </w:tcBorders>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635" w:type="dxa"/>
            <w:gridSpan w:val="2"/>
            <w:tcBorders>
              <w:bottom w:val="single" w:sz="4" w:space="0" w:color="auto"/>
            </w:tcBorders>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560" w:type="dxa"/>
            <w:gridSpan w:val="2"/>
            <w:tcBorders>
              <w:bottom w:val="single" w:sz="4" w:space="0" w:color="auto"/>
            </w:tcBorders>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tcBorders>
              <w:bottom w:val="single" w:sz="4" w:space="0" w:color="auto"/>
            </w:tcBorders>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992" w:type="dxa"/>
            <w:vMerge/>
            <w:tcBorders>
              <w:bottom w:val="single" w:sz="4" w:space="0" w:color="auto"/>
            </w:tcBorders>
            <w:vAlign w:val="center"/>
          </w:tcPr>
          <w:p w:rsidR="002B15F8" w:rsidRPr="00F76C1E" w:rsidRDefault="002B15F8" w:rsidP="002B15F8">
            <w:pPr>
              <w:pStyle w:val="a4"/>
              <w:ind w:left="0"/>
              <w:jc w:val="center"/>
              <w:rPr>
                <w:rFonts w:ascii="Times New Roman" w:hAnsi="Times New Roman" w:cs="Times New Roman"/>
                <w:sz w:val="24"/>
                <w:szCs w:val="24"/>
                <w:lang w:val="uk-UA"/>
              </w:rPr>
            </w:pPr>
          </w:p>
        </w:tc>
      </w:tr>
      <w:tr w:rsidR="00BE79F8" w:rsidRPr="00F76C1E" w:rsidTr="00BE79F8">
        <w:trPr>
          <w:trHeight w:val="283"/>
        </w:trPr>
        <w:tc>
          <w:tcPr>
            <w:tcW w:w="106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922" w:type="dxa"/>
            <w:vMerge/>
            <w:tcBorders>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85"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tcBorders>
              <w:top w:val="single" w:sz="4" w:space="0" w:color="auto"/>
              <w:left w:val="single" w:sz="4" w:space="0" w:color="auto"/>
              <w:bottom w:val="single" w:sz="4" w:space="0" w:color="auto"/>
              <w:right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2" w:type="dxa"/>
            <w:tcBorders>
              <w:top w:val="single" w:sz="4" w:space="0" w:color="auto"/>
              <w:left w:val="single" w:sz="4" w:space="0" w:color="auto"/>
              <w:bottom w:val="single" w:sz="4" w:space="0" w:color="auto"/>
            </w:tcBorders>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AD7F10" w:rsidRPr="00F76C1E" w:rsidTr="00BE79F8">
        <w:trPr>
          <w:trHeight w:val="283"/>
        </w:trPr>
        <w:tc>
          <w:tcPr>
            <w:tcW w:w="1062" w:type="dxa"/>
            <w:vAlign w:val="center"/>
          </w:tcPr>
          <w:p w:rsidR="00AD7F10" w:rsidRPr="00F76C1E" w:rsidRDefault="00AD7F10"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7-А</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31</w:t>
            </w:r>
          </w:p>
        </w:tc>
        <w:tc>
          <w:tcPr>
            <w:tcW w:w="709" w:type="dxa"/>
            <w:tcBorders>
              <w:top w:val="single" w:sz="4" w:space="0" w:color="auto"/>
            </w:tcBorders>
            <w:vAlign w:val="center"/>
          </w:tcPr>
          <w:p w:rsidR="00AD7F10" w:rsidRPr="00F76C1E" w:rsidRDefault="00E05EDF">
            <w:pPr>
              <w:jc w:val="center"/>
              <w:rPr>
                <w:color w:val="000000"/>
                <w:sz w:val="24"/>
                <w:szCs w:val="24"/>
                <w:lang w:val="uk-UA"/>
              </w:rPr>
            </w:pPr>
            <w:r w:rsidRPr="00F76C1E">
              <w:rPr>
                <w:color w:val="000000"/>
                <w:lang w:val="uk-UA"/>
              </w:rPr>
              <w:t>-</w:t>
            </w:r>
          </w:p>
        </w:tc>
        <w:tc>
          <w:tcPr>
            <w:tcW w:w="709" w:type="dxa"/>
            <w:tcBorders>
              <w:top w:val="single" w:sz="4" w:space="0" w:color="auto"/>
            </w:tcBorders>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tcBorders>
              <w:top w:val="single" w:sz="4" w:space="0" w:color="auto"/>
            </w:tcBorders>
            <w:vAlign w:val="center"/>
          </w:tcPr>
          <w:p w:rsidR="00AD7F10" w:rsidRPr="00F76C1E" w:rsidRDefault="00AD7F10">
            <w:pPr>
              <w:jc w:val="center"/>
              <w:rPr>
                <w:color w:val="000000"/>
                <w:sz w:val="24"/>
                <w:szCs w:val="24"/>
                <w:lang w:val="uk-UA"/>
              </w:rPr>
            </w:pPr>
            <w:r w:rsidRPr="00F76C1E">
              <w:rPr>
                <w:color w:val="000000"/>
                <w:lang w:val="uk-UA"/>
              </w:rPr>
              <w:t>4</w:t>
            </w:r>
          </w:p>
        </w:tc>
        <w:tc>
          <w:tcPr>
            <w:tcW w:w="785" w:type="dxa"/>
            <w:tcBorders>
              <w:top w:val="single" w:sz="4" w:space="0" w:color="auto"/>
            </w:tcBorders>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13</w:t>
            </w:r>
          </w:p>
        </w:tc>
        <w:tc>
          <w:tcPr>
            <w:tcW w:w="709" w:type="dxa"/>
            <w:tcBorders>
              <w:top w:val="single" w:sz="4" w:space="0" w:color="auto"/>
            </w:tcBorders>
            <w:vAlign w:val="center"/>
          </w:tcPr>
          <w:p w:rsidR="00AD7F10" w:rsidRPr="00F76C1E" w:rsidRDefault="00AD7F10">
            <w:pPr>
              <w:jc w:val="center"/>
              <w:rPr>
                <w:color w:val="000000"/>
                <w:sz w:val="24"/>
                <w:szCs w:val="24"/>
                <w:lang w:val="uk-UA"/>
              </w:rPr>
            </w:pPr>
            <w:r w:rsidRPr="00F76C1E">
              <w:rPr>
                <w:color w:val="000000"/>
                <w:lang w:val="uk-UA"/>
              </w:rPr>
              <w:t>21</w:t>
            </w:r>
          </w:p>
        </w:tc>
        <w:tc>
          <w:tcPr>
            <w:tcW w:w="851" w:type="dxa"/>
            <w:tcBorders>
              <w:top w:val="single" w:sz="4" w:space="0" w:color="auto"/>
            </w:tcBorders>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68</w:t>
            </w:r>
          </w:p>
        </w:tc>
        <w:tc>
          <w:tcPr>
            <w:tcW w:w="708" w:type="dxa"/>
            <w:tcBorders>
              <w:top w:val="single" w:sz="4" w:space="0" w:color="auto"/>
            </w:tcBorders>
            <w:vAlign w:val="center"/>
          </w:tcPr>
          <w:p w:rsidR="00AD7F10" w:rsidRPr="00F76C1E" w:rsidRDefault="00AD7F10">
            <w:pPr>
              <w:jc w:val="center"/>
              <w:rPr>
                <w:color w:val="000000"/>
                <w:sz w:val="24"/>
                <w:szCs w:val="24"/>
                <w:lang w:val="uk-UA"/>
              </w:rPr>
            </w:pPr>
            <w:r w:rsidRPr="00F76C1E">
              <w:rPr>
                <w:color w:val="000000"/>
                <w:lang w:val="uk-UA"/>
              </w:rPr>
              <w:t>6</w:t>
            </w:r>
          </w:p>
        </w:tc>
        <w:tc>
          <w:tcPr>
            <w:tcW w:w="709" w:type="dxa"/>
            <w:tcBorders>
              <w:top w:val="single" w:sz="4" w:space="0" w:color="auto"/>
            </w:tcBorders>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19</w:t>
            </w:r>
          </w:p>
        </w:tc>
        <w:tc>
          <w:tcPr>
            <w:tcW w:w="992" w:type="dxa"/>
            <w:tcBorders>
              <w:top w:val="single" w:sz="4" w:space="0" w:color="auto"/>
            </w:tcBorders>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13</w:t>
            </w:r>
          </w:p>
        </w:tc>
      </w:tr>
      <w:tr w:rsidR="00AD7F10" w:rsidRPr="00F76C1E" w:rsidTr="00BE79F8">
        <w:trPr>
          <w:trHeight w:val="283"/>
        </w:trPr>
        <w:tc>
          <w:tcPr>
            <w:tcW w:w="1062" w:type="dxa"/>
            <w:vAlign w:val="center"/>
          </w:tcPr>
          <w:p w:rsidR="00AD7F10" w:rsidRPr="00F76C1E" w:rsidRDefault="00AD7F10"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7-Б</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34</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2</w:t>
            </w:r>
          </w:p>
        </w:tc>
        <w:tc>
          <w:tcPr>
            <w:tcW w:w="709" w:type="dxa"/>
            <w:vAlign w:val="center"/>
          </w:tcPr>
          <w:p w:rsidR="00AD7F10" w:rsidRPr="00F76C1E" w:rsidRDefault="00E05EDF" w:rsidP="00BE79F8">
            <w:pPr>
              <w:pStyle w:val="31"/>
              <w:ind w:left="0"/>
              <w:jc w:val="center"/>
              <w:rPr>
                <w:rFonts w:ascii="Times New Roman" w:eastAsia="Times New Roman" w:hAnsi="Times New Roman"/>
                <w:sz w:val="24"/>
                <w:szCs w:val="24"/>
                <w:lang w:val="uk-UA"/>
              </w:rPr>
            </w:pPr>
            <w:r w:rsidRPr="00F76C1E">
              <w:rPr>
                <w:rFonts w:ascii="Times New Roman" w:eastAsia="Times New Roman" w:hAnsi="Times New Roman"/>
                <w:sz w:val="24"/>
                <w:szCs w:val="24"/>
                <w:lang w:val="uk-UA"/>
              </w:rPr>
              <w:t>6</w:t>
            </w:r>
          </w:p>
        </w:tc>
        <w:tc>
          <w:tcPr>
            <w:tcW w:w="850" w:type="dxa"/>
            <w:vAlign w:val="center"/>
          </w:tcPr>
          <w:p w:rsidR="00AD7F10" w:rsidRPr="00F76C1E" w:rsidRDefault="00AD7F10">
            <w:pPr>
              <w:jc w:val="center"/>
              <w:rPr>
                <w:color w:val="000000"/>
                <w:sz w:val="24"/>
                <w:szCs w:val="24"/>
                <w:lang w:val="uk-UA"/>
              </w:rPr>
            </w:pPr>
            <w:r w:rsidRPr="00F76C1E">
              <w:rPr>
                <w:color w:val="000000"/>
                <w:lang w:val="uk-UA"/>
              </w:rPr>
              <w:t>17</w:t>
            </w:r>
          </w:p>
        </w:tc>
        <w:tc>
          <w:tcPr>
            <w:tcW w:w="785" w:type="dxa"/>
            <w:vAlign w:val="center"/>
          </w:tcPr>
          <w:p w:rsidR="00AD7F10" w:rsidRPr="00F76C1E" w:rsidRDefault="00E05EDF" w:rsidP="00BE79F8">
            <w:pPr>
              <w:pStyle w:val="31"/>
              <w:ind w:left="0"/>
              <w:jc w:val="center"/>
              <w:rPr>
                <w:rFonts w:ascii="Times New Roman" w:eastAsia="Times New Roman" w:hAnsi="Times New Roman"/>
                <w:sz w:val="24"/>
                <w:szCs w:val="24"/>
                <w:lang w:val="uk-UA"/>
              </w:rPr>
            </w:pPr>
            <w:r w:rsidRPr="00F76C1E">
              <w:rPr>
                <w:rFonts w:ascii="Times New Roman" w:eastAsia="Times New Roman" w:hAnsi="Times New Roman"/>
                <w:sz w:val="24"/>
                <w:szCs w:val="24"/>
                <w:lang w:val="uk-UA"/>
              </w:rPr>
              <w:t>50</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12</w:t>
            </w:r>
          </w:p>
        </w:tc>
        <w:tc>
          <w:tcPr>
            <w:tcW w:w="851" w:type="dxa"/>
            <w:vAlign w:val="center"/>
          </w:tcPr>
          <w:p w:rsidR="00AD7F10" w:rsidRPr="00F76C1E" w:rsidRDefault="00E05EDF" w:rsidP="00BE79F8">
            <w:pPr>
              <w:pStyle w:val="31"/>
              <w:ind w:left="0"/>
              <w:jc w:val="center"/>
              <w:rPr>
                <w:rFonts w:ascii="Times New Roman" w:eastAsia="Times New Roman" w:hAnsi="Times New Roman"/>
                <w:sz w:val="24"/>
                <w:szCs w:val="24"/>
                <w:lang w:val="uk-UA"/>
              </w:rPr>
            </w:pPr>
            <w:r w:rsidRPr="00F76C1E">
              <w:rPr>
                <w:rFonts w:ascii="Times New Roman" w:eastAsia="Times New Roman" w:hAnsi="Times New Roman"/>
                <w:sz w:val="24"/>
                <w:szCs w:val="24"/>
                <w:lang w:val="uk-UA"/>
              </w:rPr>
              <w:t>35</w:t>
            </w:r>
          </w:p>
        </w:tc>
        <w:tc>
          <w:tcPr>
            <w:tcW w:w="708" w:type="dxa"/>
            <w:vAlign w:val="center"/>
          </w:tcPr>
          <w:p w:rsidR="00AD7F10" w:rsidRPr="00F76C1E" w:rsidRDefault="00AD7F10">
            <w:pPr>
              <w:jc w:val="center"/>
              <w:rPr>
                <w:color w:val="000000"/>
                <w:sz w:val="24"/>
                <w:szCs w:val="24"/>
                <w:lang w:val="uk-UA"/>
              </w:rPr>
            </w:pPr>
            <w:r w:rsidRPr="00F76C1E">
              <w:rPr>
                <w:color w:val="000000"/>
                <w:lang w:val="uk-UA"/>
              </w:rPr>
              <w:t>3</w:t>
            </w:r>
          </w:p>
        </w:tc>
        <w:tc>
          <w:tcPr>
            <w:tcW w:w="709" w:type="dxa"/>
            <w:vAlign w:val="center"/>
          </w:tcPr>
          <w:p w:rsidR="00AD7F10" w:rsidRPr="00F76C1E" w:rsidRDefault="00E05EDF" w:rsidP="00BE79F8">
            <w:pPr>
              <w:pStyle w:val="31"/>
              <w:ind w:left="0"/>
              <w:jc w:val="center"/>
              <w:rPr>
                <w:rFonts w:ascii="Times New Roman" w:eastAsia="Times New Roman" w:hAnsi="Times New Roman"/>
                <w:sz w:val="24"/>
                <w:szCs w:val="24"/>
                <w:lang w:val="uk-UA"/>
              </w:rPr>
            </w:pPr>
            <w:r w:rsidRPr="00F76C1E">
              <w:rPr>
                <w:rFonts w:ascii="Times New Roman" w:eastAsia="Times New Roman" w:hAnsi="Times New Roman"/>
                <w:sz w:val="24"/>
                <w:szCs w:val="24"/>
                <w:lang w:val="uk-UA"/>
              </w:rPr>
              <w:t>9</w:t>
            </w:r>
          </w:p>
        </w:tc>
        <w:tc>
          <w:tcPr>
            <w:tcW w:w="992" w:type="dxa"/>
            <w:vAlign w:val="center"/>
          </w:tcPr>
          <w:p w:rsidR="00AD7F10" w:rsidRPr="00F76C1E" w:rsidRDefault="00E05EDF" w:rsidP="00BE79F8">
            <w:pPr>
              <w:pStyle w:val="31"/>
              <w:ind w:left="0"/>
              <w:jc w:val="center"/>
              <w:rPr>
                <w:rFonts w:ascii="Times New Roman" w:eastAsia="Times New Roman" w:hAnsi="Times New Roman"/>
                <w:sz w:val="24"/>
                <w:szCs w:val="24"/>
                <w:lang w:val="uk-UA"/>
              </w:rPr>
            </w:pPr>
            <w:r w:rsidRPr="00F76C1E">
              <w:rPr>
                <w:rFonts w:ascii="Times New Roman" w:eastAsia="Times New Roman" w:hAnsi="Times New Roman"/>
                <w:sz w:val="24"/>
                <w:szCs w:val="24"/>
                <w:lang w:val="uk-UA"/>
              </w:rPr>
              <w:t>56</w:t>
            </w:r>
          </w:p>
        </w:tc>
      </w:tr>
      <w:tr w:rsidR="00AD7F10" w:rsidRPr="00F76C1E" w:rsidTr="00946664">
        <w:trPr>
          <w:trHeight w:val="283"/>
        </w:trPr>
        <w:tc>
          <w:tcPr>
            <w:tcW w:w="1062" w:type="dxa"/>
            <w:vAlign w:val="center"/>
          </w:tcPr>
          <w:p w:rsidR="00AD7F10" w:rsidRPr="00F76C1E" w:rsidRDefault="00AD7F10"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7-В</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34</w:t>
            </w:r>
          </w:p>
        </w:tc>
        <w:tc>
          <w:tcPr>
            <w:tcW w:w="709" w:type="dxa"/>
            <w:vAlign w:val="center"/>
          </w:tcPr>
          <w:p w:rsidR="00AD7F10" w:rsidRPr="00F76C1E" w:rsidRDefault="00E05EDF">
            <w:pPr>
              <w:jc w:val="center"/>
              <w:rPr>
                <w:color w:val="000000"/>
                <w:sz w:val="24"/>
                <w:szCs w:val="24"/>
                <w:lang w:val="uk-UA"/>
              </w:rPr>
            </w:pPr>
            <w:r w:rsidRPr="00F76C1E">
              <w:rPr>
                <w:color w:val="000000"/>
                <w:lang w:val="uk-UA"/>
              </w:rPr>
              <w:t>-</w:t>
            </w:r>
          </w:p>
        </w:tc>
        <w:tc>
          <w:tcPr>
            <w:tcW w:w="709" w:type="dxa"/>
            <w:vAlign w:val="bottom"/>
          </w:tcPr>
          <w:p w:rsidR="00AD7F10" w:rsidRPr="00F76C1E" w:rsidRDefault="00E05EDF" w:rsidP="00BE79F8">
            <w:pPr>
              <w:spacing w:line="276" w:lineRule="auto"/>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w:t>
            </w:r>
          </w:p>
        </w:tc>
        <w:tc>
          <w:tcPr>
            <w:tcW w:w="850" w:type="dxa"/>
            <w:vAlign w:val="center"/>
          </w:tcPr>
          <w:p w:rsidR="00AD7F10" w:rsidRPr="00F76C1E" w:rsidRDefault="00AD7F10">
            <w:pPr>
              <w:jc w:val="center"/>
              <w:rPr>
                <w:color w:val="000000"/>
                <w:sz w:val="24"/>
                <w:szCs w:val="24"/>
                <w:lang w:val="uk-UA"/>
              </w:rPr>
            </w:pPr>
            <w:r w:rsidRPr="00F76C1E">
              <w:rPr>
                <w:color w:val="000000"/>
                <w:lang w:val="uk-UA"/>
              </w:rPr>
              <w:t>5</w:t>
            </w:r>
          </w:p>
        </w:tc>
        <w:tc>
          <w:tcPr>
            <w:tcW w:w="785" w:type="dxa"/>
            <w:vAlign w:val="bottom"/>
          </w:tcPr>
          <w:p w:rsidR="00AD7F10" w:rsidRPr="00F76C1E" w:rsidRDefault="00E05EDF" w:rsidP="00BE79F8">
            <w:pPr>
              <w:spacing w:line="276" w:lineRule="auto"/>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15</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24</w:t>
            </w:r>
          </w:p>
        </w:tc>
        <w:tc>
          <w:tcPr>
            <w:tcW w:w="851" w:type="dxa"/>
            <w:vAlign w:val="bottom"/>
          </w:tcPr>
          <w:p w:rsidR="00AD7F10" w:rsidRPr="00F76C1E" w:rsidRDefault="00E05EDF" w:rsidP="00BE79F8">
            <w:pPr>
              <w:spacing w:line="276" w:lineRule="auto"/>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70</w:t>
            </w:r>
          </w:p>
        </w:tc>
        <w:tc>
          <w:tcPr>
            <w:tcW w:w="708" w:type="dxa"/>
            <w:vAlign w:val="center"/>
          </w:tcPr>
          <w:p w:rsidR="00AD7F10" w:rsidRPr="00F76C1E" w:rsidRDefault="00AD7F10">
            <w:pPr>
              <w:jc w:val="center"/>
              <w:rPr>
                <w:color w:val="000000"/>
                <w:sz w:val="24"/>
                <w:szCs w:val="24"/>
                <w:lang w:val="uk-UA"/>
              </w:rPr>
            </w:pPr>
            <w:r w:rsidRPr="00F76C1E">
              <w:rPr>
                <w:color w:val="000000"/>
                <w:lang w:val="uk-UA"/>
              </w:rPr>
              <w:t>5</w:t>
            </w:r>
          </w:p>
        </w:tc>
        <w:tc>
          <w:tcPr>
            <w:tcW w:w="709" w:type="dxa"/>
          </w:tcPr>
          <w:p w:rsidR="00AD7F10" w:rsidRPr="00F76C1E" w:rsidRDefault="00E05EDF" w:rsidP="00BE79F8">
            <w:pPr>
              <w:spacing w:line="276" w:lineRule="auto"/>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15</w:t>
            </w:r>
          </w:p>
        </w:tc>
        <w:tc>
          <w:tcPr>
            <w:tcW w:w="992" w:type="dxa"/>
          </w:tcPr>
          <w:p w:rsidR="00AD7F10" w:rsidRPr="00F76C1E" w:rsidRDefault="00E05EDF" w:rsidP="00BE79F8">
            <w:pPr>
              <w:spacing w:line="276" w:lineRule="auto"/>
              <w:contextualSpacing/>
              <w:jc w:val="center"/>
              <w:rPr>
                <w:rFonts w:ascii="Times New Roman" w:eastAsia="Times New Roman" w:hAnsi="Times New Roman" w:cs="Times New Roman"/>
                <w:sz w:val="24"/>
                <w:szCs w:val="24"/>
                <w:lang w:val="uk-UA" w:eastAsia="ru-RU"/>
              </w:rPr>
            </w:pPr>
            <w:r w:rsidRPr="00F76C1E">
              <w:rPr>
                <w:rFonts w:ascii="Times New Roman" w:eastAsia="Times New Roman" w:hAnsi="Times New Roman" w:cs="Times New Roman"/>
                <w:sz w:val="24"/>
                <w:szCs w:val="24"/>
                <w:lang w:val="uk-UA" w:eastAsia="ru-RU"/>
              </w:rPr>
              <w:t>15</w:t>
            </w:r>
          </w:p>
        </w:tc>
      </w:tr>
      <w:tr w:rsidR="00AD7F10" w:rsidRPr="00F76C1E" w:rsidTr="00946664">
        <w:trPr>
          <w:trHeight w:val="283"/>
        </w:trPr>
        <w:tc>
          <w:tcPr>
            <w:tcW w:w="1062" w:type="dxa"/>
            <w:vAlign w:val="center"/>
          </w:tcPr>
          <w:p w:rsidR="00AD7F10" w:rsidRPr="00F76C1E" w:rsidRDefault="00AD7F10"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7-Г</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35</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2</w:t>
            </w:r>
          </w:p>
        </w:tc>
        <w:tc>
          <w:tcPr>
            <w:tcW w:w="709" w:type="dxa"/>
            <w:vAlign w:val="bottom"/>
          </w:tcPr>
          <w:p w:rsidR="00AD7F10" w:rsidRPr="00F76C1E" w:rsidRDefault="00072331" w:rsidP="00BE79F8">
            <w:pPr>
              <w:pStyle w:val="21"/>
              <w:spacing w:line="100" w:lineRule="atLeast"/>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850" w:type="dxa"/>
            <w:vAlign w:val="center"/>
          </w:tcPr>
          <w:p w:rsidR="00AD7F10" w:rsidRPr="00F76C1E" w:rsidRDefault="00AD7F10">
            <w:pPr>
              <w:jc w:val="center"/>
              <w:rPr>
                <w:color w:val="000000"/>
                <w:sz w:val="24"/>
                <w:szCs w:val="24"/>
                <w:lang w:val="uk-UA"/>
              </w:rPr>
            </w:pPr>
            <w:r w:rsidRPr="00F76C1E">
              <w:rPr>
                <w:color w:val="000000"/>
                <w:lang w:val="uk-UA"/>
              </w:rPr>
              <w:t>13</w:t>
            </w:r>
          </w:p>
        </w:tc>
        <w:tc>
          <w:tcPr>
            <w:tcW w:w="785" w:type="dxa"/>
            <w:vAlign w:val="bottom"/>
          </w:tcPr>
          <w:p w:rsidR="00AD7F10" w:rsidRPr="00F76C1E" w:rsidRDefault="00072331" w:rsidP="00BE79F8">
            <w:pPr>
              <w:pStyle w:val="21"/>
              <w:spacing w:line="100" w:lineRule="atLeast"/>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37</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17</w:t>
            </w:r>
          </w:p>
        </w:tc>
        <w:tc>
          <w:tcPr>
            <w:tcW w:w="851" w:type="dxa"/>
            <w:vAlign w:val="bottom"/>
          </w:tcPr>
          <w:p w:rsidR="00AD7F10" w:rsidRPr="00F76C1E" w:rsidRDefault="00072331" w:rsidP="00072331">
            <w:pPr>
              <w:pStyle w:val="21"/>
              <w:spacing w:line="100" w:lineRule="atLeast"/>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48,5</w:t>
            </w:r>
          </w:p>
        </w:tc>
        <w:tc>
          <w:tcPr>
            <w:tcW w:w="708" w:type="dxa"/>
            <w:vAlign w:val="center"/>
          </w:tcPr>
          <w:p w:rsidR="00AD7F10" w:rsidRPr="00F76C1E" w:rsidRDefault="00AD7F10">
            <w:pPr>
              <w:jc w:val="center"/>
              <w:rPr>
                <w:color w:val="000000"/>
                <w:sz w:val="24"/>
                <w:szCs w:val="24"/>
                <w:lang w:val="uk-UA"/>
              </w:rPr>
            </w:pPr>
            <w:r w:rsidRPr="00F76C1E">
              <w:rPr>
                <w:color w:val="000000"/>
                <w:lang w:val="uk-UA"/>
              </w:rPr>
              <w:t>3</w:t>
            </w:r>
          </w:p>
        </w:tc>
        <w:tc>
          <w:tcPr>
            <w:tcW w:w="709" w:type="dxa"/>
          </w:tcPr>
          <w:p w:rsidR="00AD7F10" w:rsidRPr="00F76C1E" w:rsidRDefault="00072331" w:rsidP="00BE79F8">
            <w:pPr>
              <w:pStyle w:val="21"/>
              <w:spacing w:line="100" w:lineRule="atLeast"/>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8,5</w:t>
            </w:r>
          </w:p>
        </w:tc>
        <w:tc>
          <w:tcPr>
            <w:tcW w:w="992" w:type="dxa"/>
          </w:tcPr>
          <w:p w:rsidR="00AD7F10" w:rsidRPr="00F76C1E" w:rsidRDefault="00072331" w:rsidP="00BE79F8">
            <w:pPr>
              <w:pStyle w:val="21"/>
              <w:spacing w:line="100" w:lineRule="atLeast"/>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43</w:t>
            </w:r>
          </w:p>
        </w:tc>
      </w:tr>
      <w:tr w:rsidR="00AD7F10" w:rsidRPr="00F76C1E" w:rsidTr="00BE79F8">
        <w:trPr>
          <w:trHeight w:val="283"/>
        </w:trPr>
        <w:tc>
          <w:tcPr>
            <w:tcW w:w="1062" w:type="dxa"/>
            <w:vAlign w:val="center"/>
          </w:tcPr>
          <w:p w:rsidR="00AD7F10" w:rsidRPr="00F76C1E" w:rsidRDefault="00AD7F10"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7-Д</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35</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3</w:t>
            </w:r>
          </w:p>
        </w:tc>
        <w:tc>
          <w:tcPr>
            <w:tcW w:w="709"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8,5</w:t>
            </w:r>
          </w:p>
        </w:tc>
        <w:tc>
          <w:tcPr>
            <w:tcW w:w="850" w:type="dxa"/>
            <w:vAlign w:val="center"/>
          </w:tcPr>
          <w:p w:rsidR="00AD7F10" w:rsidRPr="00F76C1E" w:rsidRDefault="00AD7F10">
            <w:pPr>
              <w:jc w:val="center"/>
              <w:rPr>
                <w:color w:val="000000"/>
                <w:sz w:val="24"/>
                <w:szCs w:val="24"/>
                <w:lang w:val="uk-UA"/>
              </w:rPr>
            </w:pPr>
            <w:r w:rsidRPr="00F76C1E">
              <w:rPr>
                <w:color w:val="000000"/>
                <w:lang w:val="uk-UA"/>
              </w:rPr>
              <w:t>18</w:t>
            </w:r>
          </w:p>
        </w:tc>
        <w:tc>
          <w:tcPr>
            <w:tcW w:w="785"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51,5</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14</w:t>
            </w:r>
          </w:p>
        </w:tc>
        <w:tc>
          <w:tcPr>
            <w:tcW w:w="851"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40</w:t>
            </w:r>
          </w:p>
        </w:tc>
        <w:tc>
          <w:tcPr>
            <w:tcW w:w="708" w:type="dxa"/>
            <w:vAlign w:val="center"/>
          </w:tcPr>
          <w:p w:rsidR="00AD7F10" w:rsidRPr="00F76C1E" w:rsidRDefault="00E05EDF">
            <w:pPr>
              <w:jc w:val="center"/>
              <w:rPr>
                <w:color w:val="000000"/>
                <w:sz w:val="24"/>
                <w:szCs w:val="24"/>
                <w:lang w:val="uk-UA"/>
              </w:rPr>
            </w:pPr>
            <w:r w:rsidRPr="00F76C1E">
              <w:rPr>
                <w:color w:val="000000"/>
                <w:lang w:val="uk-UA"/>
              </w:rPr>
              <w:t>-</w:t>
            </w:r>
          </w:p>
        </w:tc>
        <w:tc>
          <w:tcPr>
            <w:tcW w:w="709" w:type="dxa"/>
            <w:vAlign w:val="center"/>
          </w:tcPr>
          <w:p w:rsidR="00AD7F10" w:rsidRPr="00F76C1E" w:rsidRDefault="00E05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992"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60</w:t>
            </w:r>
          </w:p>
        </w:tc>
      </w:tr>
      <w:tr w:rsidR="00AD7F10" w:rsidRPr="00F76C1E" w:rsidTr="00E57F75">
        <w:trPr>
          <w:trHeight w:val="283"/>
        </w:trPr>
        <w:tc>
          <w:tcPr>
            <w:tcW w:w="1062" w:type="dxa"/>
          </w:tcPr>
          <w:p w:rsidR="00AD7F10" w:rsidRPr="00F76C1E" w:rsidRDefault="00AD7F10" w:rsidP="00E57F7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922" w:type="dxa"/>
            <w:vAlign w:val="center"/>
          </w:tcPr>
          <w:p w:rsidR="00AD7F10" w:rsidRPr="00F76C1E" w:rsidRDefault="00AD7F10">
            <w:pPr>
              <w:jc w:val="center"/>
              <w:rPr>
                <w:color w:val="000000"/>
                <w:sz w:val="24"/>
                <w:szCs w:val="24"/>
                <w:lang w:val="uk-UA"/>
              </w:rPr>
            </w:pPr>
            <w:r w:rsidRPr="00F76C1E">
              <w:rPr>
                <w:color w:val="000000"/>
                <w:lang w:val="uk-UA"/>
              </w:rPr>
              <w:t>169</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7</w:t>
            </w:r>
          </w:p>
        </w:tc>
        <w:tc>
          <w:tcPr>
            <w:tcW w:w="709"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w:t>
            </w:r>
          </w:p>
        </w:tc>
        <w:tc>
          <w:tcPr>
            <w:tcW w:w="850" w:type="dxa"/>
            <w:vAlign w:val="center"/>
          </w:tcPr>
          <w:p w:rsidR="00AD7F10" w:rsidRPr="00F76C1E" w:rsidRDefault="00AD7F10">
            <w:pPr>
              <w:jc w:val="center"/>
              <w:rPr>
                <w:color w:val="000000"/>
                <w:sz w:val="24"/>
                <w:szCs w:val="24"/>
                <w:lang w:val="uk-UA"/>
              </w:rPr>
            </w:pPr>
            <w:r w:rsidRPr="00F76C1E">
              <w:rPr>
                <w:color w:val="000000"/>
                <w:lang w:val="uk-UA"/>
              </w:rPr>
              <w:t>57</w:t>
            </w:r>
          </w:p>
        </w:tc>
        <w:tc>
          <w:tcPr>
            <w:tcW w:w="785"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34</w:t>
            </w:r>
          </w:p>
        </w:tc>
        <w:tc>
          <w:tcPr>
            <w:tcW w:w="709" w:type="dxa"/>
            <w:vAlign w:val="center"/>
          </w:tcPr>
          <w:p w:rsidR="00AD7F10" w:rsidRPr="00F76C1E" w:rsidRDefault="00AD7F10">
            <w:pPr>
              <w:jc w:val="center"/>
              <w:rPr>
                <w:color w:val="000000"/>
                <w:sz w:val="24"/>
                <w:szCs w:val="24"/>
                <w:lang w:val="uk-UA"/>
              </w:rPr>
            </w:pPr>
            <w:r w:rsidRPr="00F76C1E">
              <w:rPr>
                <w:color w:val="000000"/>
                <w:lang w:val="uk-UA"/>
              </w:rPr>
              <w:t>88</w:t>
            </w:r>
          </w:p>
        </w:tc>
        <w:tc>
          <w:tcPr>
            <w:tcW w:w="851"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52</w:t>
            </w:r>
          </w:p>
        </w:tc>
        <w:tc>
          <w:tcPr>
            <w:tcW w:w="708" w:type="dxa"/>
            <w:vAlign w:val="center"/>
          </w:tcPr>
          <w:p w:rsidR="00AD7F10" w:rsidRPr="00F76C1E" w:rsidRDefault="00AD7F10">
            <w:pPr>
              <w:jc w:val="center"/>
              <w:rPr>
                <w:color w:val="000000"/>
                <w:sz w:val="24"/>
                <w:szCs w:val="24"/>
                <w:lang w:val="uk-UA"/>
              </w:rPr>
            </w:pPr>
            <w:r w:rsidRPr="00F76C1E">
              <w:rPr>
                <w:color w:val="000000"/>
                <w:lang w:val="uk-UA"/>
              </w:rPr>
              <w:t>17</w:t>
            </w:r>
          </w:p>
        </w:tc>
        <w:tc>
          <w:tcPr>
            <w:tcW w:w="709"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10</w:t>
            </w:r>
          </w:p>
        </w:tc>
        <w:tc>
          <w:tcPr>
            <w:tcW w:w="992" w:type="dxa"/>
            <w:vAlign w:val="center"/>
          </w:tcPr>
          <w:p w:rsidR="00AD7F10"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38</w:t>
            </w:r>
          </w:p>
        </w:tc>
      </w:tr>
    </w:tbl>
    <w:p w:rsidR="00BE79F8" w:rsidRPr="00F76C1E" w:rsidRDefault="00BE79F8" w:rsidP="00BE79F8">
      <w:pPr>
        <w:pStyle w:val="a4"/>
        <w:spacing w:after="0" w:line="240" w:lineRule="auto"/>
        <w:ind w:left="360"/>
        <w:jc w:val="both"/>
        <w:rPr>
          <w:rFonts w:ascii="Times New Roman" w:hAnsi="Times New Roman" w:cs="Times New Roman"/>
          <w:sz w:val="28"/>
          <w:szCs w:val="28"/>
        </w:rPr>
      </w:pPr>
    </w:p>
    <w:p w:rsidR="00BE79F8" w:rsidRPr="00E0547D" w:rsidRDefault="00BE79F8" w:rsidP="00BE79F8">
      <w:pPr>
        <w:pStyle w:val="a4"/>
        <w:spacing w:after="0" w:line="240" w:lineRule="auto"/>
        <w:ind w:left="360"/>
        <w:jc w:val="both"/>
        <w:rPr>
          <w:rFonts w:ascii="Times New Roman" w:hAnsi="Times New Roman" w:cs="Times New Roman"/>
          <w:sz w:val="24"/>
          <w:szCs w:val="24"/>
        </w:rPr>
      </w:pPr>
      <w:r w:rsidRPr="00E0547D">
        <w:rPr>
          <w:rFonts w:ascii="Times New Roman" w:hAnsi="Times New Roman" w:cs="Times New Roman"/>
          <w:sz w:val="24"/>
          <w:szCs w:val="24"/>
        </w:rPr>
        <w:t xml:space="preserve">Рівень навчальних досягнень (%) учнів 8-х класів за </w:t>
      </w:r>
      <w:r w:rsidR="004C1E20" w:rsidRPr="00E0547D">
        <w:rPr>
          <w:rFonts w:ascii="Times New Roman" w:hAnsi="Times New Roman" w:cs="Times New Roman"/>
          <w:sz w:val="24"/>
          <w:szCs w:val="24"/>
        </w:rPr>
        <w:t xml:space="preserve">2020-2021 </w:t>
      </w:r>
      <w:r w:rsidRPr="00E0547D">
        <w:rPr>
          <w:rFonts w:ascii="Times New Roman" w:hAnsi="Times New Roman" w:cs="Times New Roman"/>
          <w:sz w:val="24"/>
          <w:szCs w:val="24"/>
        </w:rPr>
        <w:t>навчальний рік:</w:t>
      </w:r>
    </w:p>
    <w:p w:rsidR="00BE79F8" w:rsidRPr="00F76C1E" w:rsidRDefault="00BE79F8" w:rsidP="00BE79F8">
      <w:pPr>
        <w:pStyle w:val="a4"/>
        <w:spacing w:after="0" w:line="240" w:lineRule="auto"/>
        <w:ind w:left="360"/>
        <w:jc w:val="both"/>
        <w:rPr>
          <w:rFonts w:ascii="Times New Roman" w:hAnsi="Times New Roman" w:cs="Times New Roman"/>
          <w:sz w:val="28"/>
          <w:szCs w:val="28"/>
        </w:rPr>
      </w:pPr>
    </w:p>
    <w:tbl>
      <w:tblPr>
        <w:tblStyle w:val="a3"/>
        <w:tblW w:w="9397" w:type="dxa"/>
        <w:tblInd w:w="263" w:type="dxa"/>
        <w:tblLayout w:type="fixed"/>
        <w:tblLook w:val="04A0" w:firstRow="1" w:lastRow="0" w:firstColumn="1" w:lastColumn="0" w:noHBand="0" w:noVBand="1"/>
      </w:tblPr>
      <w:tblGrid>
        <w:gridCol w:w="1062"/>
        <w:gridCol w:w="922"/>
        <w:gridCol w:w="709"/>
        <w:gridCol w:w="709"/>
        <w:gridCol w:w="850"/>
        <w:gridCol w:w="785"/>
        <w:gridCol w:w="709"/>
        <w:gridCol w:w="851"/>
        <w:gridCol w:w="708"/>
        <w:gridCol w:w="709"/>
        <w:gridCol w:w="1383"/>
      </w:tblGrid>
      <w:tr w:rsidR="00BE79F8" w:rsidRPr="00F76C1E" w:rsidTr="00BE79F8">
        <w:tc>
          <w:tcPr>
            <w:tcW w:w="106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6030" w:type="dxa"/>
            <w:gridSpan w:val="8"/>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1383"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2B15F8" w:rsidRPr="00F76C1E" w:rsidTr="00E57F75">
        <w:tc>
          <w:tcPr>
            <w:tcW w:w="106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92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1418" w:type="dxa"/>
            <w:gridSpan w:val="2"/>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635" w:type="dxa"/>
            <w:gridSpan w:val="2"/>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560"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1383"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r>
      <w:tr w:rsidR="00BE79F8" w:rsidRPr="00F76C1E" w:rsidTr="00BE79F8">
        <w:tc>
          <w:tcPr>
            <w:tcW w:w="106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92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85"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383"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310A6F" w:rsidRPr="00F76C1E" w:rsidTr="00BE79F8">
        <w:tc>
          <w:tcPr>
            <w:tcW w:w="1062" w:type="dxa"/>
            <w:vAlign w:val="center"/>
          </w:tcPr>
          <w:p w:rsidR="00310A6F" w:rsidRPr="00F76C1E" w:rsidRDefault="00310A6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8-А</w:t>
            </w:r>
          </w:p>
        </w:tc>
        <w:tc>
          <w:tcPr>
            <w:tcW w:w="922" w:type="dxa"/>
            <w:vAlign w:val="center"/>
          </w:tcPr>
          <w:p w:rsidR="00310A6F" w:rsidRPr="00F76C1E" w:rsidRDefault="00310A6F">
            <w:pPr>
              <w:jc w:val="center"/>
              <w:rPr>
                <w:color w:val="000000"/>
                <w:sz w:val="24"/>
                <w:szCs w:val="24"/>
                <w:lang w:val="uk-UA"/>
              </w:rPr>
            </w:pPr>
            <w:r w:rsidRPr="00F76C1E">
              <w:rPr>
                <w:color w:val="000000"/>
                <w:lang w:val="uk-UA"/>
              </w:rPr>
              <w:t>32</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2</w:t>
            </w:r>
          </w:p>
        </w:tc>
        <w:tc>
          <w:tcPr>
            <w:tcW w:w="709" w:type="dxa"/>
            <w:vAlign w:val="center"/>
          </w:tcPr>
          <w:p w:rsidR="00310A6F"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18</w:t>
            </w:r>
          </w:p>
        </w:tc>
        <w:tc>
          <w:tcPr>
            <w:tcW w:w="785" w:type="dxa"/>
            <w:vAlign w:val="center"/>
          </w:tcPr>
          <w:p w:rsidR="00310A6F"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56</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12</w:t>
            </w:r>
          </w:p>
        </w:tc>
        <w:tc>
          <w:tcPr>
            <w:tcW w:w="851" w:type="dxa"/>
            <w:vAlign w:val="center"/>
          </w:tcPr>
          <w:p w:rsidR="00310A6F"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38</w:t>
            </w:r>
          </w:p>
        </w:tc>
        <w:tc>
          <w:tcPr>
            <w:tcW w:w="708" w:type="dxa"/>
            <w:vAlign w:val="center"/>
          </w:tcPr>
          <w:p w:rsidR="00310A6F" w:rsidRPr="00F76C1E" w:rsidRDefault="00072331">
            <w:pPr>
              <w:jc w:val="center"/>
              <w:rPr>
                <w:color w:val="000000"/>
                <w:sz w:val="24"/>
                <w:szCs w:val="24"/>
                <w:lang w:val="uk-UA"/>
              </w:rPr>
            </w:pPr>
            <w:r w:rsidRPr="00F76C1E">
              <w:rPr>
                <w:color w:val="000000"/>
                <w:lang w:val="uk-UA"/>
              </w:rPr>
              <w:t>-</w:t>
            </w:r>
          </w:p>
        </w:tc>
        <w:tc>
          <w:tcPr>
            <w:tcW w:w="709" w:type="dxa"/>
            <w:vAlign w:val="center"/>
          </w:tcPr>
          <w:p w:rsidR="00310A6F"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383" w:type="dxa"/>
            <w:vAlign w:val="center"/>
          </w:tcPr>
          <w:p w:rsidR="00310A6F" w:rsidRPr="00F76C1E" w:rsidRDefault="00072331"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62</w:t>
            </w:r>
          </w:p>
        </w:tc>
      </w:tr>
      <w:tr w:rsidR="00310A6F" w:rsidRPr="00F76C1E" w:rsidTr="00BE79F8">
        <w:tc>
          <w:tcPr>
            <w:tcW w:w="1062" w:type="dxa"/>
            <w:vAlign w:val="center"/>
          </w:tcPr>
          <w:p w:rsidR="00310A6F" w:rsidRPr="00F76C1E" w:rsidRDefault="00310A6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8-Б</w:t>
            </w:r>
          </w:p>
        </w:tc>
        <w:tc>
          <w:tcPr>
            <w:tcW w:w="922" w:type="dxa"/>
            <w:vAlign w:val="center"/>
          </w:tcPr>
          <w:p w:rsidR="00310A6F" w:rsidRPr="00F76C1E" w:rsidRDefault="00310A6F">
            <w:pPr>
              <w:jc w:val="center"/>
              <w:rPr>
                <w:color w:val="000000"/>
                <w:sz w:val="24"/>
                <w:szCs w:val="24"/>
                <w:lang w:val="uk-UA"/>
              </w:rPr>
            </w:pPr>
            <w:r w:rsidRPr="00F76C1E">
              <w:rPr>
                <w:color w:val="000000"/>
                <w:lang w:val="uk-UA"/>
              </w:rPr>
              <w:t>35</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1</w:t>
            </w:r>
          </w:p>
        </w:tc>
        <w:tc>
          <w:tcPr>
            <w:tcW w:w="709" w:type="dxa"/>
            <w:vAlign w:val="center"/>
          </w:tcPr>
          <w:p w:rsidR="00310A6F" w:rsidRPr="00F76C1E" w:rsidRDefault="00072331" w:rsidP="00BE79F8">
            <w:pPr>
              <w:pStyle w:val="a4"/>
              <w:spacing w:line="360" w:lineRule="auto"/>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12</w:t>
            </w:r>
          </w:p>
        </w:tc>
        <w:tc>
          <w:tcPr>
            <w:tcW w:w="785" w:type="dxa"/>
            <w:vAlign w:val="center"/>
          </w:tcPr>
          <w:p w:rsidR="00310A6F" w:rsidRPr="00F76C1E" w:rsidRDefault="007C3885" w:rsidP="00BE79F8">
            <w:pPr>
              <w:pStyle w:val="a4"/>
              <w:spacing w:line="360" w:lineRule="auto"/>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34</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22</w:t>
            </w:r>
          </w:p>
        </w:tc>
        <w:tc>
          <w:tcPr>
            <w:tcW w:w="851" w:type="dxa"/>
            <w:vAlign w:val="center"/>
          </w:tcPr>
          <w:p w:rsidR="00310A6F" w:rsidRPr="00F76C1E" w:rsidRDefault="007C3885" w:rsidP="00BE79F8">
            <w:pPr>
              <w:pStyle w:val="a4"/>
              <w:spacing w:line="360" w:lineRule="auto"/>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63</w:t>
            </w:r>
          </w:p>
        </w:tc>
        <w:tc>
          <w:tcPr>
            <w:tcW w:w="708" w:type="dxa"/>
            <w:vAlign w:val="center"/>
          </w:tcPr>
          <w:p w:rsidR="00310A6F" w:rsidRPr="00F76C1E" w:rsidRDefault="007C3885">
            <w:pPr>
              <w:jc w:val="center"/>
              <w:rPr>
                <w:color w:val="000000"/>
                <w:sz w:val="24"/>
                <w:szCs w:val="24"/>
                <w:lang w:val="uk-UA"/>
              </w:rPr>
            </w:pPr>
            <w:r w:rsidRPr="00F76C1E">
              <w:rPr>
                <w:color w:val="000000"/>
                <w:lang w:val="uk-UA"/>
              </w:rPr>
              <w:t>-</w:t>
            </w:r>
          </w:p>
        </w:tc>
        <w:tc>
          <w:tcPr>
            <w:tcW w:w="709" w:type="dxa"/>
            <w:vAlign w:val="center"/>
          </w:tcPr>
          <w:p w:rsidR="00310A6F" w:rsidRPr="00F76C1E" w:rsidRDefault="007C3885" w:rsidP="00BE79F8">
            <w:pPr>
              <w:pStyle w:val="a4"/>
              <w:spacing w:line="360" w:lineRule="auto"/>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383" w:type="dxa"/>
            <w:vAlign w:val="center"/>
          </w:tcPr>
          <w:p w:rsidR="00310A6F" w:rsidRPr="00F76C1E" w:rsidRDefault="007C3885"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37</w:t>
            </w:r>
          </w:p>
        </w:tc>
      </w:tr>
      <w:tr w:rsidR="00352DFE" w:rsidRPr="00F76C1E" w:rsidTr="00946664">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8-В</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36</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2</w:t>
            </w:r>
          </w:p>
        </w:tc>
        <w:tc>
          <w:tcPr>
            <w:tcW w:w="785" w:type="dxa"/>
            <w:vAlign w:val="center"/>
          </w:tcPr>
          <w:p w:rsidR="00352DFE" w:rsidRPr="00F76C1E" w:rsidRDefault="00352DFE" w:rsidP="00946664">
            <w:pPr>
              <w:pStyle w:val="a4"/>
              <w:ind w:left="0"/>
              <w:jc w:val="center"/>
              <w:rPr>
                <w:rFonts w:ascii="Times New Roman" w:hAnsi="Times New Roman"/>
                <w:sz w:val="24"/>
                <w:szCs w:val="24"/>
                <w:lang w:val="uk-UA"/>
              </w:rPr>
            </w:pPr>
            <w:r w:rsidRPr="00F76C1E">
              <w:rPr>
                <w:rFonts w:ascii="Times New Roman" w:hAnsi="Times New Roman"/>
                <w:sz w:val="24"/>
                <w:szCs w:val="24"/>
                <w:lang w:val="uk-UA"/>
              </w:rPr>
              <w:t>5,5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31</w:t>
            </w:r>
          </w:p>
        </w:tc>
        <w:tc>
          <w:tcPr>
            <w:tcW w:w="851"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86</w:t>
            </w:r>
          </w:p>
        </w:tc>
        <w:tc>
          <w:tcPr>
            <w:tcW w:w="708" w:type="dxa"/>
            <w:vAlign w:val="center"/>
          </w:tcPr>
          <w:p w:rsidR="00352DFE" w:rsidRPr="00F76C1E" w:rsidRDefault="00352DFE">
            <w:pPr>
              <w:jc w:val="center"/>
              <w:rPr>
                <w:color w:val="000000"/>
                <w:sz w:val="24"/>
                <w:szCs w:val="24"/>
                <w:lang w:val="uk-UA"/>
              </w:rPr>
            </w:pPr>
            <w:r w:rsidRPr="00F76C1E">
              <w:rPr>
                <w:color w:val="000000"/>
                <w:lang w:val="uk-UA"/>
              </w:rPr>
              <w:t>3</w:t>
            </w:r>
          </w:p>
        </w:tc>
        <w:tc>
          <w:tcPr>
            <w:tcW w:w="709"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8,5</w:t>
            </w:r>
          </w:p>
        </w:tc>
        <w:tc>
          <w:tcPr>
            <w:tcW w:w="1383" w:type="dxa"/>
            <w:vAlign w:val="center"/>
          </w:tcPr>
          <w:p w:rsidR="00352DFE" w:rsidRPr="00F76C1E" w:rsidRDefault="00352DFE" w:rsidP="00946664">
            <w:pPr>
              <w:pStyle w:val="a4"/>
              <w:ind w:left="0"/>
              <w:jc w:val="center"/>
              <w:rPr>
                <w:rFonts w:ascii="Times New Roman" w:hAnsi="Times New Roman"/>
                <w:sz w:val="24"/>
                <w:szCs w:val="24"/>
                <w:lang w:val="uk-UA"/>
              </w:rPr>
            </w:pPr>
            <w:r w:rsidRPr="00F76C1E">
              <w:rPr>
                <w:rFonts w:ascii="Times New Roman" w:hAnsi="Times New Roman"/>
                <w:sz w:val="24"/>
                <w:szCs w:val="24"/>
                <w:lang w:val="uk-UA"/>
              </w:rPr>
              <w:t>5,5</w:t>
            </w:r>
          </w:p>
        </w:tc>
      </w:tr>
      <w:tr w:rsidR="00352DFE" w:rsidRPr="00F76C1E" w:rsidTr="00946664">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8-Г</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32</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7</w:t>
            </w:r>
          </w:p>
        </w:tc>
        <w:tc>
          <w:tcPr>
            <w:tcW w:w="785"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23</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23</w:t>
            </w:r>
          </w:p>
        </w:tc>
        <w:tc>
          <w:tcPr>
            <w:tcW w:w="851"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72</w:t>
            </w:r>
          </w:p>
        </w:tc>
        <w:tc>
          <w:tcPr>
            <w:tcW w:w="708" w:type="dxa"/>
            <w:vAlign w:val="center"/>
          </w:tcPr>
          <w:p w:rsidR="00352DFE" w:rsidRPr="00F76C1E" w:rsidRDefault="00352DFE">
            <w:pPr>
              <w:jc w:val="center"/>
              <w:rPr>
                <w:color w:val="000000"/>
                <w:sz w:val="24"/>
                <w:szCs w:val="24"/>
                <w:lang w:val="uk-UA"/>
              </w:rPr>
            </w:pPr>
            <w:r w:rsidRPr="00F76C1E">
              <w:rPr>
                <w:color w:val="000000"/>
                <w:lang w:val="uk-UA"/>
              </w:rPr>
              <w:t>2</w:t>
            </w:r>
          </w:p>
        </w:tc>
        <w:tc>
          <w:tcPr>
            <w:tcW w:w="709" w:type="dxa"/>
            <w:vAlign w:val="center"/>
          </w:tcPr>
          <w:p w:rsidR="00352DFE" w:rsidRPr="00F76C1E" w:rsidRDefault="00352DFE" w:rsidP="00352DFE">
            <w:pPr>
              <w:pStyle w:val="a4"/>
              <w:ind w:left="0"/>
              <w:jc w:val="center"/>
              <w:rPr>
                <w:rFonts w:ascii="Times New Roman" w:hAnsi="Times New Roman"/>
                <w:sz w:val="24"/>
                <w:szCs w:val="24"/>
                <w:lang w:val="uk-UA"/>
              </w:rPr>
            </w:pPr>
            <w:r w:rsidRPr="00F76C1E">
              <w:rPr>
                <w:rFonts w:ascii="Times New Roman" w:hAnsi="Times New Roman"/>
                <w:sz w:val="24"/>
                <w:szCs w:val="24"/>
                <w:lang w:val="uk-UA"/>
              </w:rPr>
              <w:t>5</w:t>
            </w:r>
          </w:p>
        </w:tc>
        <w:tc>
          <w:tcPr>
            <w:tcW w:w="1383"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23</w:t>
            </w:r>
          </w:p>
        </w:tc>
      </w:tr>
      <w:tr w:rsidR="00352DFE" w:rsidRPr="00F76C1E" w:rsidTr="00946664">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8-Д</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19</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850"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85"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13</w:t>
            </w:r>
          </w:p>
        </w:tc>
        <w:tc>
          <w:tcPr>
            <w:tcW w:w="851"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68</w:t>
            </w:r>
          </w:p>
        </w:tc>
        <w:tc>
          <w:tcPr>
            <w:tcW w:w="708" w:type="dxa"/>
            <w:vAlign w:val="center"/>
          </w:tcPr>
          <w:p w:rsidR="00352DFE" w:rsidRPr="00F76C1E" w:rsidRDefault="00352DFE">
            <w:pPr>
              <w:jc w:val="center"/>
              <w:rPr>
                <w:color w:val="000000"/>
                <w:sz w:val="24"/>
                <w:szCs w:val="24"/>
                <w:lang w:val="uk-UA"/>
              </w:rPr>
            </w:pPr>
            <w:r w:rsidRPr="00F76C1E">
              <w:rPr>
                <w:color w:val="000000"/>
                <w:lang w:val="uk-UA"/>
              </w:rPr>
              <w:t>6</w:t>
            </w:r>
          </w:p>
        </w:tc>
        <w:tc>
          <w:tcPr>
            <w:tcW w:w="709"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32</w:t>
            </w:r>
          </w:p>
        </w:tc>
        <w:tc>
          <w:tcPr>
            <w:tcW w:w="1383" w:type="dxa"/>
            <w:vAlign w:val="center"/>
          </w:tcPr>
          <w:p w:rsidR="00352DFE" w:rsidRPr="00F76C1E" w:rsidRDefault="00352DFE"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352DFE" w:rsidRPr="00F76C1E" w:rsidTr="00E57F75">
        <w:tc>
          <w:tcPr>
            <w:tcW w:w="1062" w:type="dxa"/>
          </w:tcPr>
          <w:p w:rsidR="00352DFE" w:rsidRPr="00F76C1E" w:rsidRDefault="00352DFE" w:rsidP="00E57F7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154</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3</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2</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39</w:t>
            </w:r>
          </w:p>
        </w:tc>
        <w:tc>
          <w:tcPr>
            <w:tcW w:w="785" w:type="dxa"/>
            <w:vAlign w:val="center"/>
          </w:tcPr>
          <w:p w:rsidR="00352DFE" w:rsidRPr="00F76C1E" w:rsidRDefault="00970373"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25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101</w:t>
            </w:r>
          </w:p>
        </w:tc>
        <w:tc>
          <w:tcPr>
            <w:tcW w:w="851" w:type="dxa"/>
            <w:vAlign w:val="center"/>
          </w:tcPr>
          <w:p w:rsidR="00352DFE" w:rsidRPr="00F76C1E" w:rsidRDefault="00970373"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66</w:t>
            </w:r>
          </w:p>
        </w:tc>
        <w:tc>
          <w:tcPr>
            <w:tcW w:w="708" w:type="dxa"/>
            <w:vAlign w:val="center"/>
          </w:tcPr>
          <w:p w:rsidR="00352DFE" w:rsidRPr="00F76C1E" w:rsidRDefault="00352DFE">
            <w:pPr>
              <w:jc w:val="center"/>
              <w:rPr>
                <w:color w:val="000000"/>
                <w:sz w:val="24"/>
                <w:szCs w:val="24"/>
                <w:lang w:val="uk-UA"/>
              </w:rPr>
            </w:pPr>
            <w:r w:rsidRPr="00F76C1E">
              <w:rPr>
                <w:color w:val="000000"/>
                <w:lang w:val="uk-UA"/>
              </w:rPr>
              <w:t>11</w:t>
            </w:r>
          </w:p>
        </w:tc>
        <w:tc>
          <w:tcPr>
            <w:tcW w:w="709" w:type="dxa"/>
            <w:vAlign w:val="center"/>
          </w:tcPr>
          <w:p w:rsidR="00352DFE" w:rsidRPr="00F76C1E" w:rsidRDefault="00970373"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w:t>
            </w:r>
          </w:p>
        </w:tc>
        <w:tc>
          <w:tcPr>
            <w:tcW w:w="1383" w:type="dxa"/>
            <w:vAlign w:val="center"/>
          </w:tcPr>
          <w:p w:rsidR="00352DFE" w:rsidRPr="00F76C1E" w:rsidRDefault="00970373" w:rsidP="00BE79F8">
            <w:pPr>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41</w:t>
            </w:r>
          </w:p>
        </w:tc>
      </w:tr>
    </w:tbl>
    <w:p w:rsidR="00BE79F8" w:rsidRPr="00F76C1E" w:rsidRDefault="00BE79F8" w:rsidP="00BE79F8">
      <w:pPr>
        <w:pStyle w:val="a4"/>
        <w:spacing w:after="0" w:line="240" w:lineRule="auto"/>
        <w:ind w:left="360"/>
        <w:jc w:val="both"/>
        <w:rPr>
          <w:rFonts w:ascii="Times New Roman" w:hAnsi="Times New Roman" w:cs="Times New Roman"/>
          <w:sz w:val="28"/>
          <w:szCs w:val="28"/>
        </w:rPr>
      </w:pPr>
    </w:p>
    <w:p w:rsidR="00BE79F8" w:rsidRPr="00E0547D" w:rsidRDefault="00BE79F8" w:rsidP="00BE79F8">
      <w:pPr>
        <w:pStyle w:val="a4"/>
        <w:spacing w:after="0" w:line="240" w:lineRule="auto"/>
        <w:ind w:left="360"/>
        <w:jc w:val="both"/>
        <w:rPr>
          <w:rFonts w:ascii="Times New Roman" w:hAnsi="Times New Roman" w:cs="Times New Roman"/>
          <w:sz w:val="24"/>
          <w:szCs w:val="24"/>
        </w:rPr>
      </w:pPr>
      <w:r w:rsidRPr="00E0547D">
        <w:rPr>
          <w:rFonts w:ascii="Times New Roman" w:hAnsi="Times New Roman" w:cs="Times New Roman"/>
          <w:sz w:val="24"/>
          <w:szCs w:val="24"/>
        </w:rPr>
        <w:t xml:space="preserve">Рівень навчальних досягнень (%) учнів 9-х класів за </w:t>
      </w:r>
      <w:r w:rsidR="004C1E20" w:rsidRPr="00E0547D">
        <w:rPr>
          <w:rFonts w:ascii="Times New Roman" w:hAnsi="Times New Roman" w:cs="Times New Roman"/>
          <w:sz w:val="24"/>
          <w:szCs w:val="24"/>
        </w:rPr>
        <w:t xml:space="preserve">2020-2021 </w:t>
      </w:r>
      <w:r w:rsidRPr="00E0547D">
        <w:rPr>
          <w:rFonts w:ascii="Times New Roman" w:hAnsi="Times New Roman" w:cs="Times New Roman"/>
          <w:sz w:val="24"/>
          <w:szCs w:val="24"/>
        </w:rPr>
        <w:t>навчальний рік:</w:t>
      </w:r>
    </w:p>
    <w:p w:rsidR="00BE79F8" w:rsidRPr="00F76C1E" w:rsidRDefault="00BE79F8" w:rsidP="00BE79F8">
      <w:pPr>
        <w:pStyle w:val="a4"/>
        <w:spacing w:after="0" w:line="240" w:lineRule="auto"/>
        <w:ind w:left="360"/>
        <w:jc w:val="both"/>
        <w:rPr>
          <w:rFonts w:ascii="Times New Roman" w:hAnsi="Times New Roman" w:cs="Times New Roman"/>
          <w:sz w:val="28"/>
          <w:szCs w:val="28"/>
        </w:rPr>
      </w:pPr>
    </w:p>
    <w:tbl>
      <w:tblPr>
        <w:tblStyle w:val="a3"/>
        <w:tblW w:w="9072" w:type="dxa"/>
        <w:tblInd w:w="534" w:type="dxa"/>
        <w:tblLayout w:type="fixed"/>
        <w:tblLook w:val="04A0" w:firstRow="1" w:lastRow="0" w:firstColumn="1" w:lastColumn="0" w:noHBand="0" w:noVBand="1"/>
      </w:tblPr>
      <w:tblGrid>
        <w:gridCol w:w="992"/>
        <w:gridCol w:w="850"/>
        <w:gridCol w:w="709"/>
        <w:gridCol w:w="709"/>
        <w:gridCol w:w="850"/>
        <w:gridCol w:w="851"/>
        <w:gridCol w:w="709"/>
        <w:gridCol w:w="708"/>
        <w:gridCol w:w="708"/>
        <w:gridCol w:w="852"/>
        <w:gridCol w:w="1134"/>
      </w:tblGrid>
      <w:tr w:rsidR="00BE79F8" w:rsidRPr="00F76C1E" w:rsidTr="00F86CF8">
        <w:tc>
          <w:tcPr>
            <w:tcW w:w="992"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850"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6096" w:type="dxa"/>
            <w:gridSpan w:val="8"/>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1134" w:type="dxa"/>
            <w:vMerge w:val="restart"/>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tc>
      </w:tr>
      <w:tr w:rsidR="002B15F8" w:rsidRPr="00F76C1E" w:rsidTr="00F86CF8">
        <w:tc>
          <w:tcPr>
            <w:tcW w:w="992"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850"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c>
          <w:tcPr>
            <w:tcW w:w="1418" w:type="dxa"/>
            <w:gridSpan w:val="2"/>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701" w:type="dxa"/>
            <w:gridSpan w:val="2"/>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417"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560"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1134" w:type="dxa"/>
            <w:vMerge/>
            <w:vAlign w:val="center"/>
          </w:tcPr>
          <w:p w:rsidR="002B15F8" w:rsidRPr="00F76C1E" w:rsidRDefault="002B15F8" w:rsidP="002B15F8">
            <w:pPr>
              <w:pStyle w:val="a4"/>
              <w:ind w:left="0"/>
              <w:jc w:val="center"/>
              <w:rPr>
                <w:rFonts w:ascii="Times New Roman" w:hAnsi="Times New Roman" w:cs="Times New Roman"/>
                <w:sz w:val="24"/>
                <w:szCs w:val="24"/>
                <w:lang w:val="uk-UA"/>
              </w:rPr>
            </w:pPr>
          </w:p>
        </w:tc>
      </w:tr>
      <w:tr w:rsidR="00BE79F8" w:rsidRPr="00F76C1E" w:rsidTr="00F86CF8">
        <w:tc>
          <w:tcPr>
            <w:tcW w:w="992"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850" w:type="dxa"/>
            <w:vMerge/>
            <w:vAlign w:val="center"/>
          </w:tcPr>
          <w:p w:rsidR="00BE79F8" w:rsidRPr="00F76C1E" w:rsidRDefault="00BE79F8" w:rsidP="00BE79F8">
            <w:pPr>
              <w:pStyle w:val="a4"/>
              <w:ind w:left="0"/>
              <w:jc w:val="center"/>
              <w:rPr>
                <w:rFonts w:ascii="Times New Roman" w:hAnsi="Times New Roman" w:cs="Times New Roman"/>
                <w:sz w:val="24"/>
                <w:szCs w:val="24"/>
                <w:lang w:val="uk-UA"/>
              </w:rPr>
            </w:pP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850"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8"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2"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134" w:type="dxa"/>
            <w:vAlign w:val="center"/>
          </w:tcPr>
          <w:p w:rsidR="00BE79F8" w:rsidRPr="00F76C1E" w:rsidRDefault="00BE79F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310A6F" w:rsidRPr="00F76C1E" w:rsidTr="00F86CF8">
        <w:tc>
          <w:tcPr>
            <w:tcW w:w="992" w:type="dxa"/>
            <w:vAlign w:val="center"/>
          </w:tcPr>
          <w:p w:rsidR="00310A6F" w:rsidRPr="00F76C1E" w:rsidRDefault="00310A6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9-А</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34</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4</w:t>
            </w:r>
          </w:p>
        </w:tc>
        <w:tc>
          <w:tcPr>
            <w:tcW w:w="709" w:type="dxa"/>
            <w:vAlign w:val="center"/>
          </w:tcPr>
          <w:p w:rsidR="00310A6F" w:rsidRPr="00F76C1E" w:rsidRDefault="00970373"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12</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15</w:t>
            </w:r>
          </w:p>
        </w:tc>
        <w:tc>
          <w:tcPr>
            <w:tcW w:w="851" w:type="dxa"/>
            <w:vAlign w:val="center"/>
          </w:tcPr>
          <w:p w:rsidR="00310A6F" w:rsidRPr="00F76C1E" w:rsidRDefault="00970373"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44</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13</w:t>
            </w:r>
          </w:p>
        </w:tc>
        <w:tc>
          <w:tcPr>
            <w:tcW w:w="708" w:type="dxa"/>
            <w:vAlign w:val="center"/>
          </w:tcPr>
          <w:p w:rsidR="00310A6F" w:rsidRPr="00F76C1E" w:rsidRDefault="00970373"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38</w:t>
            </w:r>
          </w:p>
        </w:tc>
        <w:tc>
          <w:tcPr>
            <w:tcW w:w="708" w:type="dxa"/>
            <w:vAlign w:val="center"/>
          </w:tcPr>
          <w:p w:rsidR="00310A6F" w:rsidRPr="00F76C1E" w:rsidRDefault="00310A6F">
            <w:pPr>
              <w:jc w:val="center"/>
              <w:rPr>
                <w:color w:val="000000"/>
                <w:sz w:val="24"/>
                <w:szCs w:val="24"/>
                <w:lang w:val="uk-UA"/>
              </w:rPr>
            </w:pPr>
            <w:r w:rsidRPr="00F76C1E">
              <w:rPr>
                <w:color w:val="000000"/>
                <w:lang w:val="uk-UA"/>
              </w:rPr>
              <w:t>2</w:t>
            </w:r>
          </w:p>
        </w:tc>
        <w:tc>
          <w:tcPr>
            <w:tcW w:w="852" w:type="dxa"/>
            <w:vAlign w:val="center"/>
          </w:tcPr>
          <w:p w:rsidR="00310A6F" w:rsidRPr="00F76C1E" w:rsidRDefault="00970373"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1134" w:type="dxa"/>
            <w:vAlign w:val="center"/>
          </w:tcPr>
          <w:p w:rsidR="00310A6F" w:rsidRPr="00F76C1E" w:rsidRDefault="00970373"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56</w:t>
            </w:r>
          </w:p>
        </w:tc>
      </w:tr>
      <w:tr w:rsidR="00352DFE" w:rsidRPr="00F76C1E" w:rsidTr="00F86CF8">
        <w:tc>
          <w:tcPr>
            <w:tcW w:w="99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9-Б</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31</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3</w:t>
            </w:r>
          </w:p>
        </w:tc>
        <w:tc>
          <w:tcPr>
            <w:tcW w:w="709" w:type="dxa"/>
            <w:vAlign w:val="center"/>
          </w:tcPr>
          <w:p w:rsidR="00352DFE" w:rsidRPr="00F76C1E" w:rsidRDefault="00242E1B" w:rsidP="00BE79F8">
            <w:pPr>
              <w:spacing w:line="273" w:lineRule="auto"/>
              <w:jc w:val="center"/>
              <w:rPr>
                <w:rFonts w:ascii="Times New Roman" w:eastAsia="Times New Roman" w:hAnsi="Times New Roman" w:cs="Times New Roman"/>
                <w:sz w:val="24"/>
                <w:szCs w:val="24"/>
                <w:lang w:val="uk-UA" w:eastAsia="uk-UA"/>
              </w:rPr>
            </w:pPr>
            <w:r w:rsidRPr="00F76C1E">
              <w:rPr>
                <w:rFonts w:ascii="Times New Roman" w:eastAsia="Times New Roman" w:hAnsi="Times New Roman" w:cs="Times New Roman"/>
                <w:sz w:val="24"/>
                <w:szCs w:val="24"/>
                <w:lang w:val="uk-UA" w:eastAsia="uk-UA"/>
              </w:rPr>
              <w:t>10</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18</w:t>
            </w:r>
          </w:p>
        </w:tc>
        <w:tc>
          <w:tcPr>
            <w:tcW w:w="851" w:type="dxa"/>
            <w:vAlign w:val="center"/>
          </w:tcPr>
          <w:p w:rsidR="00352DFE" w:rsidRPr="00F76C1E" w:rsidRDefault="00242E1B" w:rsidP="00BE79F8">
            <w:pPr>
              <w:spacing w:line="273" w:lineRule="auto"/>
              <w:jc w:val="center"/>
              <w:rPr>
                <w:rFonts w:ascii="Times New Roman" w:eastAsia="Times New Roman" w:hAnsi="Times New Roman" w:cs="Times New Roman"/>
                <w:sz w:val="24"/>
                <w:szCs w:val="24"/>
                <w:lang w:val="uk-UA" w:eastAsia="uk-UA"/>
              </w:rPr>
            </w:pPr>
            <w:r w:rsidRPr="00F76C1E">
              <w:rPr>
                <w:rFonts w:ascii="Times New Roman" w:eastAsia="Times New Roman" w:hAnsi="Times New Roman" w:cs="Times New Roman"/>
                <w:sz w:val="24"/>
                <w:szCs w:val="24"/>
                <w:lang w:val="uk-UA" w:eastAsia="uk-UA"/>
              </w:rPr>
              <w:t>58</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10</w:t>
            </w:r>
          </w:p>
        </w:tc>
        <w:tc>
          <w:tcPr>
            <w:tcW w:w="708" w:type="dxa"/>
            <w:vAlign w:val="center"/>
          </w:tcPr>
          <w:p w:rsidR="00352DFE" w:rsidRPr="00F76C1E" w:rsidRDefault="00242E1B" w:rsidP="00BE79F8">
            <w:pPr>
              <w:spacing w:line="273" w:lineRule="auto"/>
              <w:jc w:val="center"/>
              <w:rPr>
                <w:rFonts w:ascii="Times New Roman" w:eastAsia="Times New Roman" w:hAnsi="Times New Roman" w:cs="Times New Roman"/>
                <w:sz w:val="24"/>
                <w:szCs w:val="24"/>
                <w:lang w:val="uk-UA" w:eastAsia="uk-UA"/>
              </w:rPr>
            </w:pPr>
            <w:r w:rsidRPr="00F76C1E">
              <w:rPr>
                <w:rFonts w:ascii="Times New Roman" w:eastAsia="Times New Roman" w:hAnsi="Times New Roman" w:cs="Times New Roman"/>
                <w:sz w:val="24"/>
                <w:szCs w:val="24"/>
                <w:lang w:val="uk-UA" w:eastAsia="uk-UA"/>
              </w:rPr>
              <w:t>32</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852"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134" w:type="dxa"/>
            <w:vAlign w:val="center"/>
          </w:tcPr>
          <w:p w:rsidR="00352DFE" w:rsidRPr="00F76C1E" w:rsidRDefault="00242E1B" w:rsidP="00BE79F8">
            <w:pPr>
              <w:spacing w:line="273" w:lineRule="auto"/>
              <w:jc w:val="center"/>
              <w:rPr>
                <w:rFonts w:ascii="Times New Roman" w:eastAsia="Times New Roman" w:hAnsi="Times New Roman" w:cs="Times New Roman"/>
                <w:sz w:val="24"/>
                <w:szCs w:val="24"/>
                <w:lang w:val="uk-UA" w:eastAsia="uk-UA"/>
              </w:rPr>
            </w:pPr>
            <w:r w:rsidRPr="00F76C1E">
              <w:rPr>
                <w:rFonts w:ascii="Times New Roman" w:eastAsia="Times New Roman" w:hAnsi="Times New Roman" w:cs="Times New Roman"/>
                <w:sz w:val="24"/>
                <w:szCs w:val="24"/>
                <w:lang w:val="uk-UA" w:eastAsia="uk-UA"/>
              </w:rPr>
              <w:t>68</w:t>
            </w:r>
          </w:p>
        </w:tc>
      </w:tr>
      <w:tr w:rsidR="00352DFE" w:rsidRPr="00F76C1E" w:rsidTr="00F86CF8">
        <w:tc>
          <w:tcPr>
            <w:tcW w:w="99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9-В</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27</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4</w:t>
            </w:r>
          </w:p>
        </w:tc>
        <w:tc>
          <w:tcPr>
            <w:tcW w:w="851" w:type="dxa"/>
            <w:vAlign w:val="center"/>
          </w:tcPr>
          <w:p w:rsidR="00352DFE"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18</w:t>
            </w:r>
          </w:p>
        </w:tc>
        <w:tc>
          <w:tcPr>
            <w:tcW w:w="708" w:type="dxa"/>
            <w:vAlign w:val="center"/>
          </w:tcPr>
          <w:p w:rsidR="00352DFE"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67</w:t>
            </w:r>
          </w:p>
        </w:tc>
        <w:tc>
          <w:tcPr>
            <w:tcW w:w="708" w:type="dxa"/>
            <w:vAlign w:val="center"/>
          </w:tcPr>
          <w:p w:rsidR="00352DFE" w:rsidRPr="00F76C1E" w:rsidRDefault="00352DFE">
            <w:pPr>
              <w:jc w:val="center"/>
              <w:rPr>
                <w:color w:val="000000"/>
                <w:sz w:val="24"/>
                <w:szCs w:val="24"/>
                <w:lang w:val="uk-UA"/>
              </w:rPr>
            </w:pPr>
            <w:r w:rsidRPr="00F76C1E">
              <w:rPr>
                <w:color w:val="000000"/>
                <w:lang w:val="uk-UA"/>
              </w:rPr>
              <w:t>5</w:t>
            </w:r>
          </w:p>
        </w:tc>
        <w:tc>
          <w:tcPr>
            <w:tcW w:w="852" w:type="dxa"/>
            <w:vAlign w:val="center"/>
          </w:tcPr>
          <w:p w:rsidR="00352DFE"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18</w:t>
            </w:r>
          </w:p>
        </w:tc>
        <w:tc>
          <w:tcPr>
            <w:tcW w:w="1134" w:type="dxa"/>
            <w:vAlign w:val="center"/>
          </w:tcPr>
          <w:p w:rsidR="00352DFE"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15</w:t>
            </w:r>
          </w:p>
        </w:tc>
      </w:tr>
      <w:tr w:rsidR="00310A6F" w:rsidRPr="00F76C1E" w:rsidTr="00F86CF8">
        <w:tc>
          <w:tcPr>
            <w:tcW w:w="992" w:type="dxa"/>
            <w:vAlign w:val="center"/>
          </w:tcPr>
          <w:p w:rsidR="00310A6F" w:rsidRPr="00F76C1E" w:rsidRDefault="00310A6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9-Г</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32</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1</w:t>
            </w:r>
          </w:p>
        </w:tc>
        <w:tc>
          <w:tcPr>
            <w:tcW w:w="709"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3</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6</w:t>
            </w:r>
          </w:p>
        </w:tc>
        <w:tc>
          <w:tcPr>
            <w:tcW w:w="851"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19</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19</w:t>
            </w:r>
          </w:p>
        </w:tc>
        <w:tc>
          <w:tcPr>
            <w:tcW w:w="708"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59</w:t>
            </w:r>
          </w:p>
        </w:tc>
        <w:tc>
          <w:tcPr>
            <w:tcW w:w="708" w:type="dxa"/>
            <w:vAlign w:val="center"/>
          </w:tcPr>
          <w:p w:rsidR="00310A6F" w:rsidRPr="00F76C1E" w:rsidRDefault="00310A6F">
            <w:pPr>
              <w:jc w:val="center"/>
              <w:rPr>
                <w:color w:val="000000"/>
                <w:sz w:val="24"/>
                <w:szCs w:val="24"/>
                <w:lang w:val="uk-UA"/>
              </w:rPr>
            </w:pPr>
            <w:r w:rsidRPr="00F76C1E">
              <w:rPr>
                <w:color w:val="000000"/>
                <w:lang w:val="uk-UA"/>
              </w:rPr>
              <w:t>6</w:t>
            </w:r>
          </w:p>
        </w:tc>
        <w:tc>
          <w:tcPr>
            <w:tcW w:w="852" w:type="dxa"/>
            <w:vAlign w:val="center"/>
          </w:tcPr>
          <w:p w:rsidR="00310A6F" w:rsidRPr="00F76C1E" w:rsidRDefault="00242E1B" w:rsidP="00242E1B">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19</w:t>
            </w:r>
          </w:p>
        </w:tc>
        <w:tc>
          <w:tcPr>
            <w:tcW w:w="1134"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22</w:t>
            </w:r>
          </w:p>
        </w:tc>
      </w:tr>
      <w:tr w:rsidR="00310A6F" w:rsidRPr="00F76C1E" w:rsidTr="00F86CF8">
        <w:tc>
          <w:tcPr>
            <w:tcW w:w="992" w:type="dxa"/>
          </w:tcPr>
          <w:p w:rsidR="00310A6F" w:rsidRPr="00F76C1E" w:rsidRDefault="00310A6F" w:rsidP="00E57F7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124</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8</w:t>
            </w:r>
          </w:p>
        </w:tc>
        <w:tc>
          <w:tcPr>
            <w:tcW w:w="709"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6,5</w:t>
            </w:r>
          </w:p>
        </w:tc>
        <w:tc>
          <w:tcPr>
            <w:tcW w:w="850" w:type="dxa"/>
            <w:vAlign w:val="center"/>
          </w:tcPr>
          <w:p w:rsidR="00310A6F" w:rsidRPr="00F76C1E" w:rsidRDefault="00310A6F">
            <w:pPr>
              <w:jc w:val="center"/>
              <w:rPr>
                <w:color w:val="000000"/>
                <w:sz w:val="24"/>
                <w:szCs w:val="24"/>
                <w:lang w:val="uk-UA"/>
              </w:rPr>
            </w:pPr>
            <w:r w:rsidRPr="00F76C1E">
              <w:rPr>
                <w:color w:val="000000"/>
                <w:lang w:val="uk-UA"/>
              </w:rPr>
              <w:t>43</w:t>
            </w:r>
          </w:p>
        </w:tc>
        <w:tc>
          <w:tcPr>
            <w:tcW w:w="851"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35</w:t>
            </w:r>
          </w:p>
        </w:tc>
        <w:tc>
          <w:tcPr>
            <w:tcW w:w="709" w:type="dxa"/>
            <w:vAlign w:val="center"/>
          </w:tcPr>
          <w:p w:rsidR="00310A6F" w:rsidRPr="00F76C1E" w:rsidRDefault="00310A6F">
            <w:pPr>
              <w:jc w:val="center"/>
              <w:rPr>
                <w:color w:val="000000"/>
                <w:sz w:val="24"/>
                <w:szCs w:val="24"/>
                <w:lang w:val="uk-UA"/>
              </w:rPr>
            </w:pPr>
            <w:r w:rsidRPr="00F76C1E">
              <w:rPr>
                <w:color w:val="000000"/>
                <w:lang w:val="uk-UA"/>
              </w:rPr>
              <w:t>60</w:t>
            </w:r>
          </w:p>
        </w:tc>
        <w:tc>
          <w:tcPr>
            <w:tcW w:w="708"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48</w:t>
            </w:r>
          </w:p>
        </w:tc>
        <w:tc>
          <w:tcPr>
            <w:tcW w:w="708" w:type="dxa"/>
            <w:vAlign w:val="center"/>
          </w:tcPr>
          <w:p w:rsidR="00310A6F" w:rsidRPr="00F76C1E" w:rsidRDefault="00310A6F">
            <w:pPr>
              <w:jc w:val="center"/>
              <w:rPr>
                <w:color w:val="000000"/>
                <w:sz w:val="24"/>
                <w:szCs w:val="24"/>
                <w:lang w:val="uk-UA"/>
              </w:rPr>
            </w:pPr>
            <w:r w:rsidRPr="00F76C1E">
              <w:rPr>
                <w:color w:val="000000"/>
                <w:lang w:val="uk-UA"/>
              </w:rPr>
              <w:t>13</w:t>
            </w:r>
          </w:p>
        </w:tc>
        <w:tc>
          <w:tcPr>
            <w:tcW w:w="852"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10,5</w:t>
            </w:r>
          </w:p>
        </w:tc>
        <w:tc>
          <w:tcPr>
            <w:tcW w:w="1134" w:type="dxa"/>
            <w:vAlign w:val="center"/>
          </w:tcPr>
          <w:p w:rsidR="00310A6F" w:rsidRPr="00F76C1E" w:rsidRDefault="00242E1B" w:rsidP="00BE79F8">
            <w:pPr>
              <w:jc w:val="center"/>
              <w:rPr>
                <w:rFonts w:ascii="Times New Roman" w:eastAsia="Times New Roman" w:hAnsi="Times New Roman" w:cs="Times New Roman"/>
                <w:color w:val="000000"/>
                <w:sz w:val="24"/>
                <w:szCs w:val="24"/>
                <w:lang w:val="uk-UA" w:eastAsia="uk-UA"/>
              </w:rPr>
            </w:pPr>
            <w:r w:rsidRPr="00F76C1E">
              <w:rPr>
                <w:rFonts w:ascii="Times New Roman" w:eastAsia="Times New Roman" w:hAnsi="Times New Roman" w:cs="Times New Roman"/>
                <w:color w:val="000000"/>
                <w:sz w:val="24"/>
                <w:szCs w:val="24"/>
                <w:lang w:val="uk-UA" w:eastAsia="uk-UA"/>
              </w:rPr>
              <w:t>41,5</w:t>
            </w:r>
          </w:p>
        </w:tc>
      </w:tr>
    </w:tbl>
    <w:p w:rsidR="00BE79F8" w:rsidRPr="00F76C1E" w:rsidRDefault="00BE79F8" w:rsidP="00BE79F8">
      <w:pPr>
        <w:pStyle w:val="a4"/>
        <w:spacing w:after="0" w:line="240" w:lineRule="auto"/>
        <w:ind w:left="360"/>
        <w:jc w:val="both"/>
        <w:rPr>
          <w:rFonts w:ascii="Times New Roman" w:hAnsi="Times New Roman" w:cs="Times New Roman"/>
          <w:sz w:val="28"/>
          <w:szCs w:val="28"/>
        </w:rPr>
      </w:pPr>
    </w:p>
    <w:p w:rsidR="00BE79F8" w:rsidRPr="00E0547D" w:rsidRDefault="00BE79F8" w:rsidP="00BE79F8">
      <w:pPr>
        <w:pStyle w:val="a4"/>
        <w:spacing w:after="0" w:line="240" w:lineRule="auto"/>
        <w:ind w:left="360"/>
        <w:jc w:val="both"/>
        <w:rPr>
          <w:rFonts w:ascii="Times New Roman" w:hAnsi="Times New Roman" w:cs="Times New Roman"/>
          <w:sz w:val="24"/>
          <w:szCs w:val="24"/>
        </w:rPr>
      </w:pPr>
      <w:r w:rsidRPr="00E0547D">
        <w:rPr>
          <w:rFonts w:ascii="Times New Roman" w:hAnsi="Times New Roman" w:cs="Times New Roman"/>
          <w:sz w:val="24"/>
          <w:szCs w:val="24"/>
        </w:rPr>
        <w:t xml:space="preserve">Рівень навчальних досягнень (%) учнів 10-х класів за </w:t>
      </w:r>
      <w:r w:rsidR="004C1E20" w:rsidRPr="00E0547D">
        <w:rPr>
          <w:rFonts w:ascii="Times New Roman" w:hAnsi="Times New Roman" w:cs="Times New Roman"/>
          <w:sz w:val="24"/>
          <w:szCs w:val="24"/>
        </w:rPr>
        <w:t xml:space="preserve">2020-2021 </w:t>
      </w:r>
      <w:r w:rsidRPr="00E0547D">
        <w:rPr>
          <w:rFonts w:ascii="Times New Roman" w:hAnsi="Times New Roman" w:cs="Times New Roman"/>
          <w:sz w:val="24"/>
          <w:szCs w:val="24"/>
        </w:rPr>
        <w:t>навчальний рік:</w:t>
      </w:r>
    </w:p>
    <w:p w:rsidR="00BE79F8" w:rsidRPr="00F76C1E" w:rsidRDefault="00BE79F8" w:rsidP="00BE79F8">
      <w:pPr>
        <w:pStyle w:val="a4"/>
        <w:spacing w:after="0" w:line="240" w:lineRule="auto"/>
        <w:ind w:left="360"/>
        <w:jc w:val="both"/>
        <w:rPr>
          <w:rFonts w:ascii="Times New Roman" w:hAnsi="Times New Roman" w:cs="Times New Roman"/>
          <w:sz w:val="28"/>
          <w:szCs w:val="28"/>
        </w:rPr>
      </w:pPr>
    </w:p>
    <w:tbl>
      <w:tblPr>
        <w:tblStyle w:val="a3"/>
        <w:tblW w:w="8893" w:type="dxa"/>
        <w:tblInd w:w="600" w:type="dxa"/>
        <w:tblLayout w:type="fixed"/>
        <w:tblLook w:val="04A0" w:firstRow="1" w:lastRow="0" w:firstColumn="1" w:lastColumn="0" w:noHBand="0" w:noVBand="1"/>
      </w:tblPr>
      <w:tblGrid>
        <w:gridCol w:w="1062"/>
        <w:gridCol w:w="922"/>
        <w:gridCol w:w="709"/>
        <w:gridCol w:w="709"/>
        <w:gridCol w:w="642"/>
        <w:gridCol w:w="775"/>
        <w:gridCol w:w="709"/>
        <w:gridCol w:w="851"/>
        <w:gridCol w:w="708"/>
        <w:gridCol w:w="709"/>
        <w:gridCol w:w="1097"/>
      </w:tblGrid>
      <w:tr w:rsidR="002B15F8" w:rsidRPr="00F76C1E" w:rsidTr="00E57F75">
        <w:tc>
          <w:tcPr>
            <w:tcW w:w="1062"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5812" w:type="dxa"/>
            <w:gridSpan w:val="8"/>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1097"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p w:rsidR="002B15F8" w:rsidRPr="00F76C1E" w:rsidRDefault="002B15F8" w:rsidP="00E57F75">
            <w:pPr>
              <w:pStyle w:val="a4"/>
              <w:ind w:left="0"/>
              <w:jc w:val="center"/>
              <w:rPr>
                <w:rFonts w:ascii="Times New Roman" w:hAnsi="Times New Roman" w:cs="Times New Roman"/>
                <w:sz w:val="24"/>
                <w:szCs w:val="24"/>
                <w:lang w:val="uk-UA"/>
              </w:rPr>
            </w:pPr>
          </w:p>
        </w:tc>
      </w:tr>
      <w:tr w:rsidR="002B15F8" w:rsidRPr="00F76C1E" w:rsidTr="00E57F75">
        <w:tc>
          <w:tcPr>
            <w:tcW w:w="1062" w:type="dxa"/>
            <w:vMerge/>
            <w:vAlign w:val="center"/>
          </w:tcPr>
          <w:p w:rsidR="002B15F8" w:rsidRPr="00F76C1E" w:rsidRDefault="002B15F8" w:rsidP="002B15F8">
            <w:pPr>
              <w:pStyle w:val="a4"/>
              <w:ind w:left="0"/>
              <w:jc w:val="both"/>
              <w:rPr>
                <w:rFonts w:ascii="Times New Roman" w:hAnsi="Times New Roman" w:cs="Times New Roman"/>
                <w:sz w:val="28"/>
                <w:szCs w:val="28"/>
                <w:lang w:val="uk-UA"/>
              </w:rPr>
            </w:pPr>
          </w:p>
        </w:tc>
        <w:tc>
          <w:tcPr>
            <w:tcW w:w="922" w:type="dxa"/>
            <w:vMerge/>
            <w:vAlign w:val="center"/>
          </w:tcPr>
          <w:p w:rsidR="002B15F8" w:rsidRPr="00F76C1E" w:rsidRDefault="002B15F8" w:rsidP="002B15F8">
            <w:pPr>
              <w:pStyle w:val="a4"/>
              <w:ind w:left="0"/>
              <w:jc w:val="center"/>
              <w:rPr>
                <w:rFonts w:ascii="Times New Roman" w:hAnsi="Times New Roman" w:cs="Times New Roman"/>
                <w:sz w:val="28"/>
                <w:szCs w:val="28"/>
                <w:lang w:val="uk-UA"/>
              </w:rPr>
            </w:pPr>
          </w:p>
        </w:tc>
        <w:tc>
          <w:tcPr>
            <w:tcW w:w="1418" w:type="dxa"/>
            <w:gridSpan w:val="2"/>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417" w:type="dxa"/>
            <w:gridSpan w:val="2"/>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560"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1097" w:type="dxa"/>
            <w:vMerge/>
          </w:tcPr>
          <w:p w:rsidR="002B15F8" w:rsidRPr="00F76C1E" w:rsidRDefault="002B15F8" w:rsidP="002B15F8">
            <w:pPr>
              <w:pStyle w:val="a4"/>
              <w:ind w:left="0"/>
              <w:jc w:val="center"/>
              <w:rPr>
                <w:rFonts w:ascii="Times New Roman" w:hAnsi="Times New Roman" w:cs="Times New Roman"/>
                <w:sz w:val="28"/>
                <w:szCs w:val="28"/>
                <w:lang w:val="uk-UA"/>
              </w:rPr>
            </w:pPr>
          </w:p>
        </w:tc>
      </w:tr>
      <w:tr w:rsidR="000F3070" w:rsidRPr="00F76C1E" w:rsidTr="00E57F75">
        <w:tc>
          <w:tcPr>
            <w:tcW w:w="1062" w:type="dxa"/>
            <w:vMerge/>
            <w:vAlign w:val="center"/>
          </w:tcPr>
          <w:p w:rsidR="000F3070" w:rsidRPr="00F76C1E" w:rsidRDefault="000F3070" w:rsidP="00BE79F8">
            <w:pPr>
              <w:pStyle w:val="a4"/>
              <w:ind w:left="0"/>
              <w:jc w:val="both"/>
              <w:rPr>
                <w:rFonts w:ascii="Times New Roman" w:hAnsi="Times New Roman" w:cs="Times New Roman"/>
                <w:sz w:val="28"/>
                <w:szCs w:val="28"/>
                <w:lang w:val="uk-UA"/>
              </w:rPr>
            </w:pPr>
          </w:p>
        </w:tc>
        <w:tc>
          <w:tcPr>
            <w:tcW w:w="922" w:type="dxa"/>
            <w:vMerge/>
            <w:vAlign w:val="center"/>
          </w:tcPr>
          <w:p w:rsidR="000F3070" w:rsidRPr="00F76C1E" w:rsidRDefault="000F3070" w:rsidP="00BE79F8">
            <w:pPr>
              <w:pStyle w:val="a4"/>
              <w:ind w:left="0"/>
              <w:jc w:val="center"/>
              <w:rPr>
                <w:rFonts w:ascii="Times New Roman" w:hAnsi="Times New Roman" w:cs="Times New Roman"/>
                <w:sz w:val="28"/>
                <w:szCs w:val="28"/>
                <w:lang w:val="uk-UA"/>
              </w:rPr>
            </w:pPr>
          </w:p>
        </w:tc>
        <w:tc>
          <w:tcPr>
            <w:tcW w:w="709" w:type="dxa"/>
            <w:vAlign w:val="center"/>
          </w:tcPr>
          <w:p w:rsidR="000F3070" w:rsidRPr="00F76C1E" w:rsidRDefault="000F3070" w:rsidP="00BE79F8">
            <w:pPr>
              <w:pStyle w:val="a4"/>
              <w:ind w:left="0"/>
              <w:jc w:val="center"/>
              <w:rPr>
                <w:rFonts w:ascii="Times New Roman" w:hAnsi="Times New Roman" w:cs="Times New Roman"/>
                <w:sz w:val="28"/>
                <w:szCs w:val="28"/>
                <w:lang w:val="uk-UA"/>
              </w:rPr>
            </w:pPr>
            <w:r w:rsidRPr="00F76C1E">
              <w:rPr>
                <w:rFonts w:ascii="Times New Roman" w:hAnsi="Times New Roman" w:cs="Times New Roman"/>
                <w:sz w:val="24"/>
                <w:szCs w:val="24"/>
                <w:lang w:val="uk-UA"/>
              </w:rPr>
              <w:t>к-ть</w:t>
            </w:r>
          </w:p>
        </w:tc>
        <w:tc>
          <w:tcPr>
            <w:tcW w:w="709" w:type="dxa"/>
            <w:vAlign w:val="center"/>
          </w:tcPr>
          <w:p w:rsidR="000F3070" w:rsidRPr="00F76C1E" w:rsidRDefault="000F3070" w:rsidP="00BE79F8">
            <w:pPr>
              <w:pStyle w:val="a4"/>
              <w:ind w:left="0"/>
              <w:jc w:val="center"/>
              <w:rPr>
                <w:rFonts w:ascii="Times New Roman" w:hAnsi="Times New Roman" w:cs="Times New Roman"/>
                <w:sz w:val="28"/>
                <w:szCs w:val="28"/>
                <w:lang w:val="uk-UA"/>
              </w:rPr>
            </w:pPr>
            <w:r w:rsidRPr="00F76C1E">
              <w:rPr>
                <w:rFonts w:ascii="Times New Roman" w:hAnsi="Times New Roman" w:cs="Times New Roman"/>
                <w:sz w:val="24"/>
                <w:szCs w:val="24"/>
                <w:lang w:val="uk-UA"/>
              </w:rPr>
              <w:t>%</w:t>
            </w:r>
          </w:p>
        </w:tc>
        <w:tc>
          <w:tcPr>
            <w:tcW w:w="642"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75"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097"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352DFE" w:rsidRPr="00F76C1E" w:rsidTr="00946664">
        <w:tc>
          <w:tcPr>
            <w:tcW w:w="1062" w:type="dxa"/>
          </w:tcPr>
          <w:p w:rsidR="00352DFE" w:rsidRPr="00F76C1E" w:rsidRDefault="00352DFE" w:rsidP="002B15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10-А</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29</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5</w:t>
            </w:r>
          </w:p>
        </w:tc>
        <w:tc>
          <w:tcPr>
            <w:tcW w:w="709"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17</w:t>
            </w:r>
          </w:p>
        </w:tc>
        <w:tc>
          <w:tcPr>
            <w:tcW w:w="642" w:type="dxa"/>
            <w:vAlign w:val="center"/>
          </w:tcPr>
          <w:p w:rsidR="00352DFE" w:rsidRPr="00F76C1E" w:rsidRDefault="00352DFE">
            <w:pPr>
              <w:jc w:val="center"/>
              <w:rPr>
                <w:color w:val="000000"/>
                <w:sz w:val="24"/>
                <w:szCs w:val="24"/>
                <w:lang w:val="uk-UA"/>
              </w:rPr>
            </w:pPr>
            <w:r w:rsidRPr="00F76C1E">
              <w:rPr>
                <w:color w:val="000000"/>
                <w:lang w:val="uk-UA"/>
              </w:rPr>
              <w:t>15</w:t>
            </w:r>
          </w:p>
        </w:tc>
        <w:tc>
          <w:tcPr>
            <w:tcW w:w="775"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52</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9</w:t>
            </w:r>
          </w:p>
        </w:tc>
        <w:tc>
          <w:tcPr>
            <w:tcW w:w="851" w:type="dxa"/>
            <w:vAlign w:val="bottom"/>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31</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69</w:t>
            </w:r>
          </w:p>
        </w:tc>
      </w:tr>
      <w:tr w:rsidR="00352DFE" w:rsidRPr="00F76C1E" w:rsidTr="00946664">
        <w:tc>
          <w:tcPr>
            <w:tcW w:w="1062" w:type="dxa"/>
          </w:tcPr>
          <w:p w:rsidR="00352DFE" w:rsidRPr="00F76C1E" w:rsidRDefault="00352DFE" w:rsidP="002B15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10-Б</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32</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2</w:t>
            </w:r>
          </w:p>
        </w:tc>
        <w:tc>
          <w:tcPr>
            <w:tcW w:w="709"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w:t>
            </w:r>
          </w:p>
        </w:tc>
        <w:tc>
          <w:tcPr>
            <w:tcW w:w="642" w:type="dxa"/>
            <w:vAlign w:val="center"/>
          </w:tcPr>
          <w:p w:rsidR="00352DFE" w:rsidRPr="00F76C1E" w:rsidRDefault="00352DFE">
            <w:pPr>
              <w:jc w:val="center"/>
              <w:rPr>
                <w:color w:val="000000"/>
                <w:sz w:val="24"/>
                <w:szCs w:val="24"/>
                <w:lang w:val="uk-UA"/>
              </w:rPr>
            </w:pPr>
            <w:r w:rsidRPr="00F76C1E">
              <w:rPr>
                <w:color w:val="000000"/>
                <w:lang w:val="uk-UA"/>
              </w:rPr>
              <w:t>16</w:t>
            </w:r>
          </w:p>
        </w:tc>
        <w:tc>
          <w:tcPr>
            <w:tcW w:w="775"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50</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14</w:t>
            </w:r>
          </w:p>
        </w:tc>
        <w:tc>
          <w:tcPr>
            <w:tcW w:w="851" w:type="dxa"/>
            <w:vAlign w:val="bottom"/>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44</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56</w:t>
            </w:r>
          </w:p>
        </w:tc>
      </w:tr>
      <w:tr w:rsidR="00352DFE" w:rsidRPr="00F76C1E" w:rsidTr="00946664">
        <w:tc>
          <w:tcPr>
            <w:tcW w:w="1062" w:type="dxa"/>
          </w:tcPr>
          <w:p w:rsidR="00352DFE" w:rsidRPr="00F76C1E" w:rsidRDefault="00352DFE" w:rsidP="002B15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10-В</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27</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642" w:type="dxa"/>
            <w:vAlign w:val="center"/>
          </w:tcPr>
          <w:p w:rsidR="00352DFE" w:rsidRPr="00F76C1E" w:rsidRDefault="00352DFE">
            <w:pPr>
              <w:jc w:val="center"/>
              <w:rPr>
                <w:color w:val="000000"/>
                <w:sz w:val="24"/>
                <w:szCs w:val="24"/>
                <w:lang w:val="uk-UA"/>
              </w:rPr>
            </w:pPr>
            <w:r w:rsidRPr="00F76C1E">
              <w:rPr>
                <w:color w:val="000000"/>
                <w:lang w:val="uk-UA"/>
              </w:rPr>
              <w:t>9</w:t>
            </w:r>
          </w:p>
        </w:tc>
        <w:tc>
          <w:tcPr>
            <w:tcW w:w="775"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33</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18</w:t>
            </w:r>
          </w:p>
        </w:tc>
        <w:tc>
          <w:tcPr>
            <w:tcW w:w="851" w:type="dxa"/>
            <w:vAlign w:val="bottom"/>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67</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33</w:t>
            </w:r>
          </w:p>
        </w:tc>
      </w:tr>
      <w:tr w:rsidR="00352DFE" w:rsidRPr="00F76C1E" w:rsidTr="00946664">
        <w:tc>
          <w:tcPr>
            <w:tcW w:w="1062" w:type="dxa"/>
          </w:tcPr>
          <w:p w:rsidR="00352DFE" w:rsidRPr="00F76C1E" w:rsidRDefault="00352DFE" w:rsidP="002B15F8">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88</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7</w:t>
            </w:r>
          </w:p>
        </w:tc>
        <w:tc>
          <w:tcPr>
            <w:tcW w:w="709"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w:t>
            </w:r>
          </w:p>
        </w:tc>
        <w:tc>
          <w:tcPr>
            <w:tcW w:w="642" w:type="dxa"/>
            <w:vAlign w:val="center"/>
          </w:tcPr>
          <w:p w:rsidR="00352DFE" w:rsidRPr="00F76C1E" w:rsidRDefault="00352DFE">
            <w:pPr>
              <w:jc w:val="center"/>
              <w:rPr>
                <w:color w:val="000000"/>
                <w:sz w:val="24"/>
                <w:szCs w:val="24"/>
                <w:lang w:val="uk-UA"/>
              </w:rPr>
            </w:pPr>
            <w:r w:rsidRPr="00F76C1E">
              <w:rPr>
                <w:color w:val="000000"/>
                <w:lang w:val="uk-UA"/>
              </w:rPr>
              <w:t>40</w:t>
            </w:r>
          </w:p>
        </w:tc>
        <w:tc>
          <w:tcPr>
            <w:tcW w:w="775" w:type="dxa"/>
            <w:vAlign w:val="bottom"/>
          </w:tcPr>
          <w:p w:rsidR="00352DFE" w:rsidRPr="00F76C1E" w:rsidRDefault="00242E1B"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45</w:t>
            </w:r>
            <w:r w:rsidR="00C371E8" w:rsidRPr="00F76C1E">
              <w:rPr>
                <w:rFonts w:ascii="Times New Roman" w:hAnsi="Times New Roman" w:cs="Times New Roman"/>
                <w:sz w:val="24"/>
                <w:szCs w:val="24"/>
                <w:lang w:val="uk-UA"/>
              </w:rPr>
              <w:t>,5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41</w:t>
            </w:r>
          </w:p>
        </w:tc>
        <w:tc>
          <w:tcPr>
            <w:tcW w:w="851" w:type="dxa"/>
            <w:vAlign w:val="bottom"/>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46,5</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tcPr>
          <w:p w:rsidR="00352DFE" w:rsidRPr="00F76C1E" w:rsidRDefault="00C371E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53,5</w:t>
            </w:r>
          </w:p>
        </w:tc>
      </w:tr>
    </w:tbl>
    <w:p w:rsidR="00BE79F8" w:rsidRPr="00F76C1E" w:rsidRDefault="00BE79F8" w:rsidP="00BE79F8">
      <w:pPr>
        <w:pStyle w:val="a4"/>
        <w:spacing w:after="0" w:line="240" w:lineRule="auto"/>
        <w:ind w:left="360"/>
        <w:jc w:val="both"/>
        <w:rPr>
          <w:rFonts w:ascii="Times New Roman" w:hAnsi="Times New Roman" w:cs="Times New Roman"/>
          <w:sz w:val="28"/>
          <w:szCs w:val="28"/>
        </w:rPr>
      </w:pPr>
    </w:p>
    <w:p w:rsidR="00BE79F8" w:rsidRPr="00E0547D" w:rsidRDefault="00BE79F8" w:rsidP="00BE79F8">
      <w:pPr>
        <w:pStyle w:val="a4"/>
        <w:spacing w:after="0" w:line="240" w:lineRule="auto"/>
        <w:ind w:left="360"/>
        <w:jc w:val="both"/>
        <w:rPr>
          <w:rFonts w:ascii="Times New Roman" w:hAnsi="Times New Roman" w:cs="Times New Roman"/>
          <w:sz w:val="24"/>
          <w:szCs w:val="24"/>
        </w:rPr>
      </w:pPr>
      <w:r w:rsidRPr="00E0547D">
        <w:rPr>
          <w:rFonts w:ascii="Times New Roman" w:hAnsi="Times New Roman" w:cs="Times New Roman"/>
          <w:sz w:val="24"/>
          <w:szCs w:val="24"/>
        </w:rPr>
        <w:t xml:space="preserve">Рівень навчальних досягнень (%) учнів 11-х класів за </w:t>
      </w:r>
      <w:r w:rsidR="004C1E20" w:rsidRPr="00E0547D">
        <w:rPr>
          <w:rFonts w:ascii="Times New Roman" w:hAnsi="Times New Roman" w:cs="Times New Roman"/>
          <w:sz w:val="24"/>
          <w:szCs w:val="24"/>
        </w:rPr>
        <w:t xml:space="preserve">2020-2021 </w:t>
      </w:r>
      <w:r w:rsidRPr="00E0547D">
        <w:rPr>
          <w:rFonts w:ascii="Times New Roman" w:hAnsi="Times New Roman" w:cs="Times New Roman"/>
          <w:sz w:val="24"/>
          <w:szCs w:val="24"/>
        </w:rPr>
        <w:t>навчальний рік:</w:t>
      </w:r>
    </w:p>
    <w:p w:rsidR="00BE79F8" w:rsidRPr="00F76C1E" w:rsidRDefault="00BE79F8" w:rsidP="00BE79F8">
      <w:pPr>
        <w:pStyle w:val="a4"/>
        <w:spacing w:after="0" w:line="240" w:lineRule="auto"/>
        <w:ind w:left="360"/>
        <w:jc w:val="both"/>
        <w:rPr>
          <w:rFonts w:ascii="Times New Roman" w:hAnsi="Times New Roman" w:cs="Times New Roman"/>
          <w:sz w:val="28"/>
          <w:szCs w:val="28"/>
        </w:rPr>
      </w:pPr>
    </w:p>
    <w:tbl>
      <w:tblPr>
        <w:tblStyle w:val="a3"/>
        <w:tblW w:w="9111" w:type="dxa"/>
        <w:tblInd w:w="600" w:type="dxa"/>
        <w:tblLayout w:type="fixed"/>
        <w:tblLook w:val="04A0" w:firstRow="1" w:lastRow="0" w:firstColumn="1" w:lastColumn="0" w:noHBand="0" w:noVBand="1"/>
      </w:tblPr>
      <w:tblGrid>
        <w:gridCol w:w="1062"/>
        <w:gridCol w:w="922"/>
        <w:gridCol w:w="709"/>
        <w:gridCol w:w="709"/>
        <w:gridCol w:w="850"/>
        <w:gridCol w:w="785"/>
        <w:gridCol w:w="709"/>
        <w:gridCol w:w="851"/>
        <w:gridCol w:w="708"/>
        <w:gridCol w:w="709"/>
        <w:gridCol w:w="1097"/>
      </w:tblGrid>
      <w:tr w:rsidR="002B15F8" w:rsidRPr="00F76C1E" w:rsidTr="00BE79F8">
        <w:tc>
          <w:tcPr>
            <w:tcW w:w="1062"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Клас</w:t>
            </w:r>
          </w:p>
        </w:tc>
        <w:tc>
          <w:tcPr>
            <w:tcW w:w="922"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 учнів</w:t>
            </w:r>
          </w:p>
        </w:tc>
        <w:tc>
          <w:tcPr>
            <w:tcW w:w="6030" w:type="dxa"/>
            <w:gridSpan w:val="8"/>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Рівень навчальних досягнень</w:t>
            </w:r>
          </w:p>
        </w:tc>
        <w:tc>
          <w:tcPr>
            <w:tcW w:w="1097" w:type="dxa"/>
            <w:vMerge w:val="restart"/>
            <w:vAlign w:val="center"/>
          </w:tcPr>
          <w:p w:rsidR="002B15F8" w:rsidRPr="00F76C1E" w:rsidRDefault="002B15F8"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Якість</w:t>
            </w:r>
          </w:p>
          <w:p w:rsidR="002B15F8" w:rsidRPr="00F76C1E" w:rsidRDefault="002B15F8" w:rsidP="00E57F75">
            <w:pPr>
              <w:pStyle w:val="a4"/>
              <w:ind w:left="0"/>
              <w:jc w:val="center"/>
              <w:rPr>
                <w:rFonts w:ascii="Times New Roman" w:hAnsi="Times New Roman" w:cs="Times New Roman"/>
                <w:sz w:val="24"/>
                <w:szCs w:val="24"/>
                <w:lang w:val="uk-UA"/>
              </w:rPr>
            </w:pPr>
          </w:p>
        </w:tc>
      </w:tr>
      <w:tr w:rsidR="002B15F8" w:rsidRPr="00F76C1E" w:rsidTr="00E57F75">
        <w:tc>
          <w:tcPr>
            <w:tcW w:w="1062" w:type="dxa"/>
            <w:vMerge/>
            <w:vAlign w:val="center"/>
          </w:tcPr>
          <w:p w:rsidR="002B15F8" w:rsidRPr="00F76C1E" w:rsidRDefault="002B15F8" w:rsidP="002B15F8">
            <w:pPr>
              <w:pStyle w:val="a4"/>
              <w:ind w:left="0"/>
              <w:jc w:val="center"/>
              <w:rPr>
                <w:rFonts w:ascii="Times New Roman" w:hAnsi="Times New Roman" w:cs="Times New Roman"/>
                <w:sz w:val="28"/>
                <w:szCs w:val="28"/>
                <w:lang w:val="uk-UA"/>
              </w:rPr>
            </w:pPr>
          </w:p>
        </w:tc>
        <w:tc>
          <w:tcPr>
            <w:tcW w:w="922" w:type="dxa"/>
            <w:vMerge/>
            <w:vAlign w:val="center"/>
          </w:tcPr>
          <w:p w:rsidR="002B15F8" w:rsidRPr="00F76C1E" w:rsidRDefault="002B15F8" w:rsidP="002B15F8">
            <w:pPr>
              <w:pStyle w:val="a4"/>
              <w:ind w:left="0"/>
              <w:jc w:val="center"/>
              <w:rPr>
                <w:rFonts w:ascii="Times New Roman" w:hAnsi="Times New Roman" w:cs="Times New Roman"/>
                <w:sz w:val="28"/>
                <w:szCs w:val="28"/>
                <w:lang w:val="uk-UA"/>
              </w:rPr>
            </w:pPr>
          </w:p>
        </w:tc>
        <w:tc>
          <w:tcPr>
            <w:tcW w:w="1418" w:type="dxa"/>
            <w:gridSpan w:val="2"/>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високий</w:t>
            </w:r>
          </w:p>
        </w:tc>
        <w:tc>
          <w:tcPr>
            <w:tcW w:w="1635" w:type="dxa"/>
            <w:gridSpan w:val="2"/>
            <w:vAlign w:val="bottom"/>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достатній</w:t>
            </w:r>
          </w:p>
        </w:tc>
        <w:tc>
          <w:tcPr>
            <w:tcW w:w="1560"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середній</w:t>
            </w:r>
          </w:p>
        </w:tc>
        <w:tc>
          <w:tcPr>
            <w:tcW w:w="1417" w:type="dxa"/>
            <w:gridSpan w:val="2"/>
            <w:vAlign w:val="center"/>
          </w:tcPr>
          <w:p w:rsidR="002B15F8" w:rsidRPr="00F76C1E" w:rsidRDefault="002B15F8" w:rsidP="002B15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початковий</w:t>
            </w:r>
          </w:p>
        </w:tc>
        <w:tc>
          <w:tcPr>
            <w:tcW w:w="1097" w:type="dxa"/>
            <w:vMerge/>
          </w:tcPr>
          <w:p w:rsidR="002B15F8" w:rsidRPr="00F76C1E" w:rsidRDefault="002B15F8" w:rsidP="002B15F8">
            <w:pPr>
              <w:pStyle w:val="a4"/>
              <w:ind w:left="0"/>
              <w:jc w:val="center"/>
              <w:rPr>
                <w:rFonts w:ascii="Times New Roman" w:hAnsi="Times New Roman" w:cs="Times New Roman"/>
                <w:sz w:val="28"/>
                <w:szCs w:val="28"/>
                <w:lang w:val="uk-UA"/>
              </w:rPr>
            </w:pPr>
          </w:p>
        </w:tc>
      </w:tr>
      <w:tr w:rsidR="000F3070" w:rsidRPr="00F76C1E" w:rsidTr="00BE79F8">
        <w:tc>
          <w:tcPr>
            <w:tcW w:w="1062" w:type="dxa"/>
            <w:vMerge/>
            <w:vAlign w:val="center"/>
          </w:tcPr>
          <w:p w:rsidR="000F3070" w:rsidRPr="00F76C1E" w:rsidRDefault="000F3070" w:rsidP="00BE79F8">
            <w:pPr>
              <w:pStyle w:val="a4"/>
              <w:ind w:left="0"/>
              <w:jc w:val="center"/>
              <w:rPr>
                <w:rFonts w:ascii="Times New Roman" w:hAnsi="Times New Roman" w:cs="Times New Roman"/>
                <w:sz w:val="28"/>
                <w:szCs w:val="28"/>
                <w:lang w:val="uk-UA"/>
              </w:rPr>
            </w:pPr>
          </w:p>
        </w:tc>
        <w:tc>
          <w:tcPr>
            <w:tcW w:w="922" w:type="dxa"/>
            <w:vMerge/>
            <w:vAlign w:val="center"/>
          </w:tcPr>
          <w:p w:rsidR="000F3070" w:rsidRPr="00F76C1E" w:rsidRDefault="000F3070" w:rsidP="00BE79F8">
            <w:pPr>
              <w:pStyle w:val="a4"/>
              <w:ind w:left="0"/>
              <w:jc w:val="center"/>
              <w:rPr>
                <w:rFonts w:ascii="Times New Roman" w:hAnsi="Times New Roman" w:cs="Times New Roman"/>
                <w:sz w:val="28"/>
                <w:szCs w:val="28"/>
                <w:lang w:val="uk-UA"/>
              </w:rPr>
            </w:pPr>
          </w:p>
        </w:tc>
        <w:tc>
          <w:tcPr>
            <w:tcW w:w="709" w:type="dxa"/>
            <w:vAlign w:val="center"/>
          </w:tcPr>
          <w:p w:rsidR="000F3070" w:rsidRPr="00F76C1E" w:rsidRDefault="000F3070" w:rsidP="00BE79F8">
            <w:pPr>
              <w:pStyle w:val="a4"/>
              <w:ind w:left="0"/>
              <w:jc w:val="center"/>
              <w:rPr>
                <w:rFonts w:ascii="Times New Roman" w:hAnsi="Times New Roman" w:cs="Times New Roman"/>
                <w:sz w:val="28"/>
                <w:szCs w:val="28"/>
                <w:lang w:val="uk-UA"/>
              </w:rPr>
            </w:pPr>
            <w:r w:rsidRPr="00F76C1E">
              <w:rPr>
                <w:rFonts w:ascii="Times New Roman" w:hAnsi="Times New Roman" w:cs="Times New Roman"/>
                <w:sz w:val="24"/>
                <w:szCs w:val="24"/>
                <w:lang w:val="uk-UA"/>
              </w:rPr>
              <w:t>к-ть</w:t>
            </w:r>
          </w:p>
        </w:tc>
        <w:tc>
          <w:tcPr>
            <w:tcW w:w="709" w:type="dxa"/>
            <w:vAlign w:val="center"/>
          </w:tcPr>
          <w:p w:rsidR="000F3070" w:rsidRPr="00F76C1E" w:rsidRDefault="000F3070" w:rsidP="00BE79F8">
            <w:pPr>
              <w:pStyle w:val="a4"/>
              <w:ind w:left="0"/>
              <w:jc w:val="center"/>
              <w:rPr>
                <w:rFonts w:ascii="Times New Roman" w:hAnsi="Times New Roman" w:cs="Times New Roman"/>
                <w:sz w:val="28"/>
                <w:szCs w:val="28"/>
                <w:lang w:val="uk-UA"/>
              </w:rPr>
            </w:pPr>
            <w:r w:rsidRPr="00F76C1E">
              <w:rPr>
                <w:rFonts w:ascii="Times New Roman" w:hAnsi="Times New Roman" w:cs="Times New Roman"/>
                <w:sz w:val="24"/>
                <w:szCs w:val="24"/>
                <w:lang w:val="uk-UA"/>
              </w:rPr>
              <w:t>%</w:t>
            </w:r>
          </w:p>
        </w:tc>
        <w:tc>
          <w:tcPr>
            <w:tcW w:w="850"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85"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9"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851"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708"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к-ть</w:t>
            </w:r>
          </w:p>
        </w:tc>
        <w:tc>
          <w:tcPr>
            <w:tcW w:w="709"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c>
          <w:tcPr>
            <w:tcW w:w="1097" w:type="dxa"/>
            <w:vAlign w:val="center"/>
          </w:tcPr>
          <w:p w:rsidR="000F3070" w:rsidRPr="00F76C1E" w:rsidRDefault="000F3070" w:rsidP="00E57F75">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w:t>
            </w:r>
          </w:p>
        </w:tc>
      </w:tr>
      <w:tr w:rsidR="00352DFE" w:rsidRPr="00F76C1E" w:rsidTr="00BE79F8">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11-А</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29</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3</w:t>
            </w:r>
          </w:p>
        </w:tc>
        <w:tc>
          <w:tcPr>
            <w:tcW w:w="709" w:type="dxa"/>
            <w:vAlign w:val="center"/>
          </w:tcPr>
          <w:p w:rsidR="00352DFE" w:rsidRPr="00F76C1E" w:rsidRDefault="00C371E8"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10</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22</w:t>
            </w:r>
          </w:p>
        </w:tc>
        <w:tc>
          <w:tcPr>
            <w:tcW w:w="785" w:type="dxa"/>
            <w:vAlign w:val="center"/>
          </w:tcPr>
          <w:p w:rsidR="00352DFE" w:rsidRPr="00F76C1E" w:rsidRDefault="002C6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76</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4</w:t>
            </w:r>
          </w:p>
        </w:tc>
        <w:tc>
          <w:tcPr>
            <w:tcW w:w="851" w:type="dxa"/>
            <w:vAlign w:val="center"/>
          </w:tcPr>
          <w:p w:rsidR="00352DFE" w:rsidRPr="00F76C1E" w:rsidRDefault="002C6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14</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vAlign w:val="center"/>
          </w:tcPr>
          <w:p w:rsidR="00352DFE" w:rsidRPr="00F76C1E" w:rsidRDefault="002C6EDF"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86</w:t>
            </w:r>
          </w:p>
        </w:tc>
      </w:tr>
      <w:tr w:rsidR="00352DFE" w:rsidRPr="00F76C1E" w:rsidTr="00BE79F8">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11-Б</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30</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7</w:t>
            </w:r>
          </w:p>
        </w:tc>
        <w:tc>
          <w:tcPr>
            <w:tcW w:w="709" w:type="dxa"/>
            <w:vAlign w:val="center"/>
          </w:tcPr>
          <w:p w:rsidR="00352DFE" w:rsidRPr="00F76C1E" w:rsidRDefault="00C371E8" w:rsidP="00BE79F8">
            <w:pPr>
              <w:suppressAutoHyphens/>
              <w:jc w:val="center"/>
              <w:outlineLvl w:val="0"/>
              <w:rPr>
                <w:sz w:val="24"/>
                <w:szCs w:val="24"/>
                <w:lang w:val="uk-UA"/>
              </w:rPr>
            </w:pPr>
            <w:r w:rsidRPr="00F76C1E">
              <w:rPr>
                <w:sz w:val="24"/>
                <w:szCs w:val="24"/>
                <w:lang w:val="uk-UA"/>
              </w:rPr>
              <w:t>23</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18</w:t>
            </w:r>
          </w:p>
        </w:tc>
        <w:tc>
          <w:tcPr>
            <w:tcW w:w="785" w:type="dxa"/>
            <w:vAlign w:val="center"/>
          </w:tcPr>
          <w:p w:rsidR="00352DFE" w:rsidRPr="00F76C1E" w:rsidRDefault="002C6EDF" w:rsidP="00BE79F8">
            <w:pPr>
              <w:suppressAutoHyphens/>
              <w:jc w:val="center"/>
              <w:outlineLvl w:val="0"/>
              <w:rPr>
                <w:sz w:val="24"/>
                <w:szCs w:val="24"/>
                <w:lang w:val="uk-UA"/>
              </w:rPr>
            </w:pPr>
            <w:r w:rsidRPr="00F76C1E">
              <w:rPr>
                <w:sz w:val="24"/>
                <w:szCs w:val="24"/>
                <w:lang w:val="uk-UA"/>
              </w:rPr>
              <w:t>60</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5</w:t>
            </w:r>
          </w:p>
        </w:tc>
        <w:tc>
          <w:tcPr>
            <w:tcW w:w="851" w:type="dxa"/>
            <w:vAlign w:val="center"/>
          </w:tcPr>
          <w:p w:rsidR="00352DFE" w:rsidRPr="00F76C1E" w:rsidRDefault="002C6EDF" w:rsidP="00BE79F8">
            <w:pPr>
              <w:suppressAutoHyphens/>
              <w:jc w:val="center"/>
              <w:outlineLvl w:val="0"/>
              <w:rPr>
                <w:sz w:val="24"/>
                <w:szCs w:val="24"/>
                <w:lang w:val="uk-UA"/>
              </w:rPr>
            </w:pPr>
            <w:r w:rsidRPr="00F76C1E">
              <w:rPr>
                <w:sz w:val="24"/>
                <w:szCs w:val="24"/>
                <w:lang w:val="uk-UA"/>
              </w:rPr>
              <w:t>17</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vAlign w:val="center"/>
          </w:tcPr>
          <w:p w:rsidR="00352DFE" w:rsidRPr="00F76C1E" w:rsidRDefault="002C6EDF" w:rsidP="00BE79F8">
            <w:pPr>
              <w:suppressAutoHyphens/>
              <w:jc w:val="center"/>
              <w:outlineLvl w:val="0"/>
              <w:rPr>
                <w:sz w:val="24"/>
                <w:szCs w:val="24"/>
                <w:lang w:val="uk-UA"/>
              </w:rPr>
            </w:pPr>
            <w:r w:rsidRPr="00F76C1E">
              <w:rPr>
                <w:sz w:val="24"/>
                <w:szCs w:val="24"/>
                <w:lang w:val="uk-UA"/>
              </w:rPr>
              <w:t>83</w:t>
            </w:r>
          </w:p>
        </w:tc>
      </w:tr>
      <w:tr w:rsidR="00352DFE" w:rsidRPr="00F76C1E" w:rsidTr="00BE79F8">
        <w:tc>
          <w:tcPr>
            <w:tcW w:w="1062" w:type="dxa"/>
            <w:vAlign w:val="center"/>
          </w:tcPr>
          <w:p w:rsidR="00352DFE" w:rsidRPr="00F76C1E" w:rsidRDefault="00352DFE" w:rsidP="00BE79F8">
            <w:pPr>
              <w:pStyle w:val="a4"/>
              <w:ind w:left="0"/>
              <w:jc w:val="center"/>
              <w:rPr>
                <w:rFonts w:ascii="Times New Roman" w:hAnsi="Times New Roman" w:cs="Times New Roman"/>
                <w:sz w:val="24"/>
                <w:szCs w:val="24"/>
                <w:lang w:val="uk-UA"/>
              </w:rPr>
            </w:pPr>
            <w:r w:rsidRPr="00F76C1E">
              <w:rPr>
                <w:rFonts w:ascii="Times New Roman" w:hAnsi="Times New Roman" w:cs="Times New Roman"/>
                <w:sz w:val="24"/>
                <w:szCs w:val="24"/>
                <w:lang w:val="uk-UA"/>
              </w:rPr>
              <w:t>11-В</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26</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4</w:t>
            </w:r>
          </w:p>
        </w:tc>
        <w:tc>
          <w:tcPr>
            <w:tcW w:w="709" w:type="dxa"/>
            <w:vAlign w:val="center"/>
          </w:tcPr>
          <w:p w:rsidR="00352DFE" w:rsidRPr="00F76C1E" w:rsidRDefault="00C371E8"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15</w:t>
            </w:r>
          </w:p>
        </w:tc>
        <w:tc>
          <w:tcPr>
            <w:tcW w:w="850" w:type="dxa"/>
            <w:vAlign w:val="center"/>
          </w:tcPr>
          <w:p w:rsidR="00352DFE" w:rsidRPr="00F76C1E" w:rsidRDefault="00352DFE">
            <w:pPr>
              <w:jc w:val="center"/>
              <w:rPr>
                <w:color w:val="000000"/>
                <w:sz w:val="24"/>
                <w:szCs w:val="24"/>
                <w:lang w:val="uk-UA"/>
              </w:rPr>
            </w:pPr>
            <w:r w:rsidRPr="00F76C1E">
              <w:rPr>
                <w:color w:val="000000"/>
                <w:lang w:val="uk-UA"/>
              </w:rPr>
              <w:t>9</w:t>
            </w:r>
          </w:p>
        </w:tc>
        <w:tc>
          <w:tcPr>
            <w:tcW w:w="785" w:type="dxa"/>
            <w:vAlign w:val="center"/>
          </w:tcPr>
          <w:p w:rsidR="00352DFE" w:rsidRPr="00F76C1E" w:rsidRDefault="002C6EDF"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35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13</w:t>
            </w:r>
          </w:p>
        </w:tc>
        <w:tc>
          <w:tcPr>
            <w:tcW w:w="851" w:type="dxa"/>
            <w:vAlign w:val="center"/>
          </w:tcPr>
          <w:p w:rsidR="00352DFE" w:rsidRPr="00F76C1E" w:rsidRDefault="002C6EDF"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50</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vAlign w:val="center"/>
          </w:tcPr>
          <w:p w:rsidR="00352DFE" w:rsidRPr="00F76C1E" w:rsidRDefault="002C6EDF" w:rsidP="00BE79F8">
            <w:pPr>
              <w:suppressAutoHyphens/>
              <w:jc w:val="center"/>
              <w:outlineLvl w:val="0"/>
              <w:rPr>
                <w:sz w:val="24"/>
                <w:szCs w:val="24"/>
                <w:lang w:val="uk-UA"/>
              </w:rPr>
            </w:pPr>
            <w:r w:rsidRPr="00F76C1E">
              <w:rPr>
                <w:sz w:val="24"/>
                <w:szCs w:val="24"/>
                <w:lang w:val="uk-UA"/>
              </w:rPr>
              <w:t>50</w:t>
            </w:r>
          </w:p>
        </w:tc>
      </w:tr>
      <w:tr w:rsidR="00352DFE" w:rsidRPr="00F76C1E" w:rsidTr="00E57F75">
        <w:tc>
          <w:tcPr>
            <w:tcW w:w="1062" w:type="dxa"/>
          </w:tcPr>
          <w:p w:rsidR="00352DFE" w:rsidRPr="00F76C1E" w:rsidRDefault="00352DFE" w:rsidP="00E57F75">
            <w:pPr>
              <w:pStyle w:val="a4"/>
              <w:ind w:left="0"/>
              <w:jc w:val="both"/>
              <w:rPr>
                <w:rFonts w:ascii="Times New Roman" w:hAnsi="Times New Roman" w:cs="Times New Roman"/>
                <w:sz w:val="24"/>
                <w:szCs w:val="24"/>
                <w:lang w:val="uk-UA"/>
              </w:rPr>
            </w:pPr>
            <w:r w:rsidRPr="00F76C1E">
              <w:rPr>
                <w:rFonts w:ascii="Times New Roman" w:hAnsi="Times New Roman" w:cs="Times New Roman"/>
                <w:sz w:val="24"/>
                <w:szCs w:val="24"/>
                <w:lang w:val="uk-UA"/>
              </w:rPr>
              <w:t>Всього</w:t>
            </w:r>
          </w:p>
        </w:tc>
        <w:tc>
          <w:tcPr>
            <w:tcW w:w="922" w:type="dxa"/>
            <w:vAlign w:val="center"/>
          </w:tcPr>
          <w:p w:rsidR="00352DFE" w:rsidRPr="00F76C1E" w:rsidRDefault="00352DFE">
            <w:pPr>
              <w:jc w:val="center"/>
              <w:rPr>
                <w:color w:val="000000"/>
                <w:sz w:val="24"/>
                <w:szCs w:val="24"/>
                <w:lang w:val="uk-UA"/>
              </w:rPr>
            </w:pPr>
            <w:r w:rsidRPr="00F76C1E">
              <w:rPr>
                <w:color w:val="000000"/>
                <w:lang w:val="uk-UA"/>
              </w:rPr>
              <w:t>85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14</w:t>
            </w:r>
          </w:p>
        </w:tc>
        <w:tc>
          <w:tcPr>
            <w:tcW w:w="709" w:type="dxa"/>
            <w:vAlign w:val="center"/>
          </w:tcPr>
          <w:p w:rsidR="00352DFE" w:rsidRPr="00F76C1E" w:rsidRDefault="00C371E8"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16,5</w:t>
            </w:r>
          </w:p>
        </w:tc>
        <w:tc>
          <w:tcPr>
            <w:tcW w:w="850" w:type="dxa"/>
            <w:vAlign w:val="center"/>
          </w:tcPr>
          <w:p w:rsidR="00352DFE" w:rsidRPr="00F76C1E" w:rsidRDefault="002C6EDF">
            <w:pPr>
              <w:jc w:val="center"/>
              <w:rPr>
                <w:color w:val="000000"/>
                <w:sz w:val="24"/>
                <w:szCs w:val="24"/>
                <w:lang w:val="uk-UA"/>
              </w:rPr>
            </w:pPr>
            <w:r w:rsidRPr="00F76C1E">
              <w:rPr>
                <w:color w:val="000000"/>
                <w:lang w:val="uk-UA"/>
              </w:rPr>
              <w:t>49</w:t>
            </w:r>
          </w:p>
        </w:tc>
        <w:tc>
          <w:tcPr>
            <w:tcW w:w="785" w:type="dxa"/>
            <w:vAlign w:val="center"/>
          </w:tcPr>
          <w:p w:rsidR="00352DFE" w:rsidRPr="00F76C1E" w:rsidRDefault="002C6EDF"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57,5</w:t>
            </w:r>
          </w:p>
        </w:tc>
        <w:tc>
          <w:tcPr>
            <w:tcW w:w="709" w:type="dxa"/>
            <w:vAlign w:val="center"/>
          </w:tcPr>
          <w:p w:rsidR="00352DFE" w:rsidRPr="00F76C1E" w:rsidRDefault="00352DFE">
            <w:pPr>
              <w:jc w:val="center"/>
              <w:rPr>
                <w:color w:val="000000"/>
                <w:sz w:val="24"/>
                <w:szCs w:val="24"/>
                <w:lang w:val="uk-UA"/>
              </w:rPr>
            </w:pPr>
            <w:r w:rsidRPr="00F76C1E">
              <w:rPr>
                <w:color w:val="000000"/>
                <w:lang w:val="uk-UA"/>
              </w:rPr>
              <w:t>22</w:t>
            </w:r>
          </w:p>
        </w:tc>
        <w:tc>
          <w:tcPr>
            <w:tcW w:w="851" w:type="dxa"/>
            <w:vAlign w:val="center"/>
          </w:tcPr>
          <w:p w:rsidR="00352DFE" w:rsidRPr="00F76C1E" w:rsidRDefault="002C6EDF" w:rsidP="00BE79F8">
            <w:pPr>
              <w:suppressAutoHyphens/>
              <w:jc w:val="center"/>
              <w:outlineLvl w:val="0"/>
              <w:rPr>
                <w:rFonts w:ascii="Times New Roman" w:eastAsia="Arial Unicode MS" w:hAnsi="Times New Roman" w:cs="Arial Unicode MS"/>
                <w:color w:val="000000"/>
                <w:sz w:val="24"/>
                <w:szCs w:val="24"/>
                <w:lang w:val="uk-UA"/>
              </w:rPr>
            </w:pPr>
            <w:r w:rsidRPr="00F76C1E">
              <w:rPr>
                <w:rFonts w:ascii="Times New Roman" w:eastAsia="Arial Unicode MS" w:hAnsi="Times New Roman" w:cs="Arial Unicode MS"/>
                <w:color w:val="000000"/>
                <w:sz w:val="24"/>
                <w:szCs w:val="24"/>
                <w:lang w:val="uk-UA"/>
              </w:rPr>
              <w:t>26</w:t>
            </w:r>
          </w:p>
        </w:tc>
        <w:tc>
          <w:tcPr>
            <w:tcW w:w="708"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709" w:type="dxa"/>
            <w:vAlign w:val="center"/>
          </w:tcPr>
          <w:p w:rsidR="00352DFE" w:rsidRPr="00F76C1E" w:rsidRDefault="00352DFE" w:rsidP="00946664">
            <w:pPr>
              <w:jc w:val="center"/>
              <w:rPr>
                <w:color w:val="000000"/>
                <w:sz w:val="24"/>
                <w:szCs w:val="24"/>
                <w:lang w:val="uk-UA"/>
              </w:rPr>
            </w:pPr>
            <w:r w:rsidRPr="00F76C1E">
              <w:rPr>
                <w:color w:val="000000"/>
                <w:lang w:val="uk-UA"/>
              </w:rPr>
              <w:t>-</w:t>
            </w:r>
          </w:p>
        </w:tc>
        <w:tc>
          <w:tcPr>
            <w:tcW w:w="1097" w:type="dxa"/>
            <w:vAlign w:val="center"/>
          </w:tcPr>
          <w:p w:rsidR="00352DFE" w:rsidRPr="00F76C1E" w:rsidRDefault="002C6EDF" w:rsidP="00BE79F8">
            <w:pPr>
              <w:suppressAutoHyphens/>
              <w:jc w:val="center"/>
              <w:outlineLvl w:val="0"/>
              <w:rPr>
                <w:sz w:val="24"/>
                <w:szCs w:val="24"/>
                <w:lang w:val="uk-UA"/>
              </w:rPr>
            </w:pPr>
            <w:r w:rsidRPr="00F76C1E">
              <w:rPr>
                <w:sz w:val="24"/>
                <w:szCs w:val="24"/>
                <w:lang w:val="uk-UA"/>
              </w:rPr>
              <w:t>74</w:t>
            </w:r>
          </w:p>
        </w:tc>
      </w:tr>
    </w:tbl>
    <w:p w:rsidR="00BE79F8" w:rsidRPr="00F76C1E" w:rsidRDefault="00BE79F8" w:rsidP="00BE79F8">
      <w:pPr>
        <w:ind w:firstLine="708"/>
        <w:jc w:val="both"/>
        <w:rPr>
          <w:rFonts w:ascii="Times New Roman" w:hAnsi="Times New Roman" w:cs="Times New Roman"/>
          <w:sz w:val="24"/>
          <w:szCs w:val="24"/>
        </w:rPr>
      </w:pPr>
    </w:p>
    <w:p w:rsidR="00BE79F8" w:rsidRPr="00E0547D" w:rsidRDefault="00DC0AF7" w:rsidP="00BE79F8">
      <w:pPr>
        <w:ind w:firstLine="708"/>
        <w:jc w:val="both"/>
        <w:rPr>
          <w:rFonts w:ascii="Times New Roman" w:hAnsi="Times New Roman" w:cs="Times New Roman"/>
          <w:sz w:val="24"/>
          <w:szCs w:val="24"/>
        </w:rPr>
      </w:pPr>
      <w:r w:rsidRPr="00E0547D">
        <w:rPr>
          <w:rFonts w:ascii="Times New Roman" w:hAnsi="Times New Roman" w:cs="Times New Roman"/>
          <w:sz w:val="24"/>
          <w:szCs w:val="24"/>
        </w:rPr>
        <w:t>Протягом</w:t>
      </w:r>
      <w:r w:rsidR="00BE79F8" w:rsidRPr="00E0547D">
        <w:rPr>
          <w:rFonts w:ascii="Times New Roman" w:hAnsi="Times New Roman" w:cs="Times New Roman"/>
          <w:sz w:val="24"/>
          <w:szCs w:val="24"/>
        </w:rPr>
        <w:t xml:space="preserve"> </w:t>
      </w:r>
      <w:r w:rsidR="004C1E20" w:rsidRPr="00E0547D">
        <w:rPr>
          <w:rFonts w:ascii="Times New Roman" w:hAnsi="Times New Roman" w:cs="Times New Roman"/>
          <w:sz w:val="24"/>
          <w:szCs w:val="24"/>
        </w:rPr>
        <w:t xml:space="preserve">2020-2021 </w:t>
      </w:r>
      <w:r w:rsidR="00BE79F8" w:rsidRPr="00E0547D">
        <w:rPr>
          <w:rFonts w:ascii="Times New Roman" w:hAnsi="Times New Roman" w:cs="Times New Roman"/>
          <w:sz w:val="24"/>
          <w:szCs w:val="24"/>
        </w:rPr>
        <w:t xml:space="preserve">навчального року своєчасно та в повному обсязі </w:t>
      </w:r>
      <w:r w:rsidRPr="00E0547D">
        <w:rPr>
          <w:rFonts w:ascii="Times New Roman" w:hAnsi="Times New Roman" w:cs="Times New Roman"/>
          <w:sz w:val="24"/>
          <w:szCs w:val="24"/>
        </w:rPr>
        <w:t>проводилась робота</w:t>
      </w:r>
      <w:r w:rsidR="00BE79F8" w:rsidRPr="00E0547D">
        <w:rPr>
          <w:rFonts w:ascii="Times New Roman" w:hAnsi="Times New Roman" w:cs="Times New Roman"/>
          <w:sz w:val="24"/>
          <w:szCs w:val="24"/>
        </w:rPr>
        <w:t xml:space="preserve"> для забезпечення нормативності роботи з обліку дітей і підлітків шкільного віку щодо охоплення їх навчанням. За підсумками обліку дітей і підлітків шкільного віку кількість дітей, які навчаються в ліцеї, найбільша серед всіх шкіл Голосіївського району.  Це свідчить про високий авторитет ліцею серед батьків та учнів та вимагає продовження ефективної навчально-виховної роботи з учнями. Під час аналізу з’ясовано, що батьки віддають дітей до ліцею найчастіше з міркувань визначення пріоритетів профілю навчання.</w:t>
      </w:r>
    </w:p>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 </w:t>
      </w:r>
      <w:r w:rsidR="002017D7" w:rsidRPr="00E0547D">
        <w:rPr>
          <w:rFonts w:ascii="Times New Roman" w:hAnsi="Times New Roman" w:cs="Times New Roman"/>
          <w:sz w:val="24"/>
          <w:szCs w:val="24"/>
        </w:rPr>
        <w:t xml:space="preserve">         </w:t>
      </w:r>
      <w:r w:rsidRPr="00E0547D">
        <w:rPr>
          <w:rFonts w:ascii="Times New Roman" w:hAnsi="Times New Roman" w:cs="Times New Roman"/>
          <w:sz w:val="24"/>
          <w:szCs w:val="24"/>
        </w:rPr>
        <w:t>Педагогічний колектив ліцею проводить роботу зі збереження та розвитку мережі класів і контингенту учнів. Станом на 31.05.202</w:t>
      </w:r>
      <w:r w:rsidR="00162076" w:rsidRPr="00E0547D">
        <w:rPr>
          <w:rFonts w:ascii="Times New Roman" w:hAnsi="Times New Roman" w:cs="Times New Roman"/>
          <w:sz w:val="24"/>
          <w:szCs w:val="24"/>
        </w:rPr>
        <w:t>1</w:t>
      </w:r>
      <w:r w:rsidRPr="00E0547D">
        <w:rPr>
          <w:rFonts w:ascii="Times New Roman" w:hAnsi="Times New Roman" w:cs="Times New Roman"/>
          <w:sz w:val="24"/>
          <w:szCs w:val="24"/>
        </w:rPr>
        <w:t>:</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17"/>
        <w:gridCol w:w="6521"/>
        <w:gridCol w:w="1437"/>
      </w:tblGrid>
      <w:tr w:rsidR="00BE79F8" w:rsidRPr="00E0547D" w:rsidTr="00162076">
        <w:trPr>
          <w:trHeight w:val="611"/>
        </w:trPr>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                      </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b/>
                <w:bCs/>
                <w:sz w:val="24"/>
                <w:szCs w:val="24"/>
              </w:rPr>
              <w:t>Показники</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b/>
                <w:bCs/>
                <w:sz w:val="24"/>
                <w:szCs w:val="24"/>
              </w:rPr>
              <w:t>Стан</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1.</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Мова навчання</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українська</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2.</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Кількість класів</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DC0AF7"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51</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3.</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Загальне число учнів</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35AC4"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1620</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4.</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Загальна кількість працівників</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137</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5.</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у тому числі педагогічних працівників</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9</w:t>
            </w:r>
            <w:r w:rsidR="00135AC4" w:rsidRPr="00E0547D">
              <w:rPr>
                <w:rFonts w:ascii="Times New Roman" w:hAnsi="Times New Roman" w:cs="Times New Roman"/>
                <w:sz w:val="24"/>
                <w:szCs w:val="24"/>
              </w:rPr>
              <w:t>8</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6.</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Загальна площа всіх приміщень</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8216</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7.</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у тому числі навчальних приміщень</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4215</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8.</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Кількість робочих місць у комп’ютерному класі</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61</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9.</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Забезпеченість навчальними кабінетами</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62076"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92</w:t>
            </w:r>
            <w:r w:rsidR="00BE79F8" w:rsidRPr="00E0547D">
              <w:rPr>
                <w:rFonts w:ascii="Times New Roman" w:hAnsi="Times New Roman" w:cs="Times New Roman"/>
                <w:sz w:val="24"/>
                <w:szCs w:val="24"/>
              </w:rPr>
              <w:t>%</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10.</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Забезпеченість підручниками та навчальними текстами</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99%</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11.</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 xml:space="preserve">Кількість </w:t>
            </w:r>
            <w:proofErr w:type="spellStart"/>
            <w:r w:rsidRPr="00E0547D">
              <w:rPr>
                <w:rFonts w:ascii="Times New Roman" w:hAnsi="Times New Roman" w:cs="Times New Roman"/>
                <w:sz w:val="24"/>
                <w:szCs w:val="24"/>
              </w:rPr>
              <w:t>їдалень</w:t>
            </w:r>
            <w:proofErr w:type="spellEnd"/>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1</w:t>
            </w:r>
          </w:p>
        </w:tc>
      </w:tr>
      <w:tr w:rsidR="00BE79F8" w:rsidRPr="00E0547D" w:rsidTr="00162076">
        <w:tc>
          <w:tcPr>
            <w:tcW w:w="71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center"/>
              <w:rPr>
                <w:rFonts w:ascii="Times New Roman" w:hAnsi="Times New Roman" w:cs="Times New Roman"/>
                <w:sz w:val="24"/>
                <w:szCs w:val="24"/>
              </w:rPr>
            </w:pPr>
            <w:r w:rsidRPr="00E0547D">
              <w:rPr>
                <w:rFonts w:ascii="Times New Roman" w:hAnsi="Times New Roman" w:cs="Times New Roman"/>
                <w:sz w:val="24"/>
                <w:szCs w:val="24"/>
              </w:rPr>
              <w:t>12.</w:t>
            </w:r>
          </w:p>
        </w:tc>
        <w:tc>
          <w:tcPr>
            <w:tcW w:w="652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Кількість посадкових місць у їдальні</w:t>
            </w:r>
          </w:p>
        </w:tc>
        <w:tc>
          <w:tcPr>
            <w:tcW w:w="143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E0547D">
            <w:pPr>
              <w:spacing w:after="0"/>
              <w:jc w:val="both"/>
              <w:rPr>
                <w:rFonts w:ascii="Times New Roman" w:hAnsi="Times New Roman" w:cs="Times New Roman"/>
                <w:sz w:val="24"/>
                <w:szCs w:val="24"/>
              </w:rPr>
            </w:pPr>
            <w:r w:rsidRPr="00E0547D">
              <w:rPr>
                <w:rFonts w:ascii="Times New Roman" w:hAnsi="Times New Roman" w:cs="Times New Roman"/>
                <w:sz w:val="24"/>
                <w:szCs w:val="24"/>
              </w:rPr>
              <w:t>210</w:t>
            </w:r>
          </w:p>
        </w:tc>
      </w:tr>
    </w:tbl>
    <w:p w:rsidR="00BE79F8" w:rsidRPr="00E0547D" w:rsidRDefault="002017D7" w:rsidP="00BE79F8">
      <w:pPr>
        <w:jc w:val="both"/>
        <w:rPr>
          <w:rFonts w:ascii="Times New Roman" w:hAnsi="Times New Roman" w:cs="Times New Roman"/>
          <w:sz w:val="24"/>
          <w:szCs w:val="24"/>
        </w:rPr>
      </w:pPr>
      <w:r w:rsidRPr="00E0547D">
        <w:rPr>
          <w:rFonts w:ascii="Times New Roman" w:hAnsi="Times New Roman" w:cs="Times New Roman"/>
          <w:sz w:val="24"/>
          <w:szCs w:val="24"/>
        </w:rPr>
        <w:t xml:space="preserve">      Першо</w:t>
      </w:r>
      <w:r w:rsidR="00BE79F8" w:rsidRPr="00E0547D">
        <w:rPr>
          <w:rFonts w:ascii="Times New Roman" w:hAnsi="Times New Roman" w:cs="Times New Roman"/>
          <w:sz w:val="24"/>
          <w:szCs w:val="24"/>
        </w:rPr>
        <w:t>черговим завданням ліцею є задоволення освітніх потреб населення, їх національно-культурних, національно-освітніх прав і запитів. Ці потреби задовольняє сформована мережа навчального закладу.</w:t>
      </w:r>
    </w:p>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b/>
          <w:bCs/>
          <w:sz w:val="24"/>
          <w:szCs w:val="24"/>
        </w:rPr>
        <w:t>Мережа ліцею</w:t>
      </w:r>
    </w:p>
    <w:tbl>
      <w:tblPr>
        <w:tblW w:w="0" w:type="auto"/>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60"/>
        <w:gridCol w:w="992"/>
        <w:gridCol w:w="1134"/>
        <w:gridCol w:w="709"/>
        <w:gridCol w:w="850"/>
        <w:gridCol w:w="709"/>
        <w:gridCol w:w="709"/>
        <w:gridCol w:w="709"/>
        <w:gridCol w:w="850"/>
        <w:gridCol w:w="709"/>
        <w:gridCol w:w="850"/>
      </w:tblGrid>
      <w:tr w:rsidR="00BE79F8" w:rsidRPr="00E0547D" w:rsidTr="00BE79F8">
        <w:trPr>
          <w:trHeight w:val="1440"/>
        </w:trPr>
        <w:tc>
          <w:tcPr>
            <w:tcW w:w="1560" w:type="dxa"/>
            <w:vMerge w:val="restart"/>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Навчальний рік</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Кількість класів</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Кількість учнів</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Профільне навчання</w:t>
            </w:r>
          </w:p>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10-11 класи</w:t>
            </w:r>
          </w:p>
        </w:tc>
        <w:tc>
          <w:tcPr>
            <w:tcW w:w="1418" w:type="dxa"/>
            <w:gridSpan w:val="2"/>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1-х класів</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5-х класів</w:t>
            </w:r>
          </w:p>
        </w:tc>
        <w:tc>
          <w:tcPr>
            <w:tcW w:w="1559" w:type="dxa"/>
            <w:gridSpan w:val="2"/>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10-х класів</w:t>
            </w:r>
          </w:p>
        </w:tc>
      </w:tr>
      <w:tr w:rsidR="00BE79F8" w:rsidRPr="00E0547D" w:rsidTr="00BE79F8">
        <w:tc>
          <w:tcPr>
            <w:tcW w:w="1560" w:type="dxa"/>
            <w:vMerge/>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Класів</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Учнів</w:t>
            </w: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Класів</w:t>
            </w:r>
          </w:p>
        </w:tc>
        <w:tc>
          <w:tcPr>
            <w:tcW w:w="709" w:type="dxa"/>
            <w:tcBorders>
              <w:top w:val="outset" w:sz="6" w:space="0" w:color="auto"/>
              <w:left w:val="outset" w:sz="6" w:space="0" w:color="auto"/>
              <w:bottom w:val="outset" w:sz="6" w:space="0" w:color="auto"/>
              <w:right w:val="outset" w:sz="6" w:space="0" w:color="auto"/>
            </w:tcBorders>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Учнів</w:t>
            </w:r>
          </w:p>
        </w:tc>
        <w:tc>
          <w:tcPr>
            <w:tcW w:w="709" w:type="dxa"/>
            <w:tcBorders>
              <w:top w:val="outset" w:sz="6" w:space="0" w:color="auto"/>
              <w:left w:val="outset" w:sz="6" w:space="0" w:color="auto"/>
              <w:bottom w:val="outset" w:sz="6" w:space="0" w:color="auto"/>
              <w:right w:val="outset" w:sz="6" w:space="0" w:color="auto"/>
            </w:tcBorders>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Класів</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Учнів</w:t>
            </w: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Класів</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Учнів</w:t>
            </w:r>
          </w:p>
        </w:tc>
      </w:tr>
      <w:tr w:rsidR="00162076" w:rsidRPr="00E0547D" w:rsidTr="00BE79F8">
        <w:tc>
          <w:tcPr>
            <w:tcW w:w="156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2018/2019</w:t>
            </w:r>
          </w:p>
        </w:tc>
        <w:tc>
          <w:tcPr>
            <w:tcW w:w="992"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45</w:t>
            </w:r>
          </w:p>
        </w:tc>
        <w:tc>
          <w:tcPr>
            <w:tcW w:w="1134"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1463</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117</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187</w:t>
            </w:r>
          </w:p>
        </w:tc>
        <w:tc>
          <w:tcPr>
            <w:tcW w:w="709" w:type="dxa"/>
            <w:tcBorders>
              <w:top w:val="outset" w:sz="6" w:space="0" w:color="auto"/>
              <w:left w:val="outset" w:sz="6" w:space="0" w:color="auto"/>
              <w:bottom w:val="outset" w:sz="6" w:space="0" w:color="auto"/>
              <w:right w:val="outset" w:sz="6" w:space="0" w:color="auto"/>
            </w:tcBorders>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171</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66</w:t>
            </w:r>
          </w:p>
        </w:tc>
      </w:tr>
      <w:tr w:rsidR="00162076" w:rsidRPr="00E0547D" w:rsidTr="00BE79F8">
        <w:tc>
          <w:tcPr>
            <w:tcW w:w="156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2019/2020</w:t>
            </w:r>
          </w:p>
        </w:tc>
        <w:tc>
          <w:tcPr>
            <w:tcW w:w="992"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47</w:t>
            </w:r>
          </w:p>
        </w:tc>
        <w:tc>
          <w:tcPr>
            <w:tcW w:w="1134"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1553</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151</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5</w:t>
            </w:r>
          </w:p>
        </w:tc>
        <w:tc>
          <w:tcPr>
            <w:tcW w:w="709" w:type="dxa"/>
            <w:tcBorders>
              <w:top w:val="outset" w:sz="6" w:space="0" w:color="auto"/>
              <w:left w:val="outset" w:sz="6" w:space="0" w:color="auto"/>
              <w:bottom w:val="outset" w:sz="6" w:space="0" w:color="auto"/>
              <w:right w:val="outset" w:sz="6" w:space="0" w:color="auto"/>
            </w:tcBorders>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157</w:t>
            </w:r>
          </w:p>
        </w:tc>
        <w:tc>
          <w:tcPr>
            <w:tcW w:w="709" w:type="dxa"/>
            <w:tcBorders>
              <w:top w:val="outset" w:sz="6" w:space="0" w:color="auto"/>
              <w:left w:val="outset" w:sz="6" w:space="0" w:color="auto"/>
              <w:bottom w:val="outset" w:sz="6" w:space="0" w:color="auto"/>
              <w:right w:val="outset" w:sz="6" w:space="0" w:color="auto"/>
            </w:tcBorders>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178</w:t>
            </w:r>
          </w:p>
        </w:tc>
        <w:tc>
          <w:tcPr>
            <w:tcW w:w="709"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vAlign w:val="center"/>
            <w:hideMark/>
          </w:tcPr>
          <w:p w:rsidR="00162076" w:rsidRPr="00E0547D" w:rsidRDefault="00162076" w:rsidP="00946664">
            <w:pPr>
              <w:jc w:val="center"/>
              <w:rPr>
                <w:rFonts w:ascii="Times New Roman" w:hAnsi="Times New Roman" w:cs="Times New Roman"/>
                <w:sz w:val="24"/>
                <w:szCs w:val="24"/>
              </w:rPr>
            </w:pPr>
            <w:r w:rsidRPr="00E0547D">
              <w:rPr>
                <w:rFonts w:ascii="Times New Roman" w:hAnsi="Times New Roman" w:cs="Times New Roman"/>
                <w:sz w:val="24"/>
                <w:szCs w:val="24"/>
              </w:rPr>
              <w:t>87</w:t>
            </w:r>
          </w:p>
        </w:tc>
      </w:tr>
      <w:tr w:rsidR="00BE79F8" w:rsidRPr="00E0547D" w:rsidTr="00BE79F8">
        <w:tc>
          <w:tcPr>
            <w:tcW w:w="156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62076" w:rsidP="00162076">
            <w:pPr>
              <w:jc w:val="center"/>
              <w:rPr>
                <w:rFonts w:ascii="Times New Roman" w:hAnsi="Times New Roman" w:cs="Times New Roman"/>
                <w:sz w:val="24"/>
                <w:szCs w:val="24"/>
              </w:rPr>
            </w:pPr>
            <w:r w:rsidRPr="00E0547D">
              <w:rPr>
                <w:rFonts w:ascii="Times New Roman" w:hAnsi="Times New Roman" w:cs="Times New Roman"/>
                <w:sz w:val="24"/>
                <w:szCs w:val="24"/>
              </w:rPr>
              <w:t>2020</w:t>
            </w:r>
            <w:r w:rsidR="00BE79F8" w:rsidRPr="00E0547D">
              <w:rPr>
                <w:rFonts w:ascii="Times New Roman" w:hAnsi="Times New Roman" w:cs="Times New Roman"/>
                <w:sz w:val="24"/>
                <w:szCs w:val="24"/>
              </w:rPr>
              <w:t>/202</w:t>
            </w:r>
            <w:r w:rsidRPr="00E0547D">
              <w:rPr>
                <w:rFonts w:ascii="Times New Roman" w:hAnsi="Times New Roman" w:cs="Times New Roman"/>
                <w:sz w:val="24"/>
                <w:szCs w:val="24"/>
              </w:rPr>
              <w:t>1</w:t>
            </w:r>
          </w:p>
        </w:tc>
        <w:tc>
          <w:tcPr>
            <w:tcW w:w="992"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62076" w:rsidP="00BE79F8">
            <w:pPr>
              <w:jc w:val="center"/>
              <w:rPr>
                <w:rFonts w:ascii="Times New Roman" w:hAnsi="Times New Roman" w:cs="Times New Roman"/>
                <w:sz w:val="24"/>
                <w:szCs w:val="24"/>
              </w:rPr>
            </w:pPr>
            <w:r w:rsidRPr="00E0547D">
              <w:rPr>
                <w:rFonts w:ascii="Times New Roman" w:hAnsi="Times New Roman" w:cs="Times New Roman"/>
                <w:sz w:val="24"/>
                <w:szCs w:val="24"/>
              </w:rPr>
              <w:t>51</w:t>
            </w:r>
          </w:p>
        </w:tc>
        <w:tc>
          <w:tcPr>
            <w:tcW w:w="1134"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162076">
            <w:pPr>
              <w:jc w:val="center"/>
              <w:rPr>
                <w:rFonts w:ascii="Times New Roman" w:hAnsi="Times New Roman" w:cs="Times New Roman"/>
                <w:sz w:val="24"/>
                <w:szCs w:val="24"/>
              </w:rPr>
            </w:pPr>
            <w:r w:rsidRPr="00E0547D">
              <w:rPr>
                <w:rFonts w:ascii="Times New Roman" w:hAnsi="Times New Roman" w:cs="Times New Roman"/>
                <w:sz w:val="24"/>
                <w:szCs w:val="24"/>
              </w:rPr>
              <w:t>1</w:t>
            </w:r>
            <w:r w:rsidR="00162076" w:rsidRPr="00E0547D">
              <w:rPr>
                <w:rFonts w:ascii="Times New Roman" w:hAnsi="Times New Roman" w:cs="Times New Roman"/>
                <w:sz w:val="24"/>
                <w:szCs w:val="24"/>
              </w:rPr>
              <w:t>620</w:t>
            </w: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62076" w:rsidP="00BE79F8">
            <w:pPr>
              <w:jc w:val="center"/>
              <w:rPr>
                <w:rFonts w:ascii="Times New Roman" w:hAnsi="Times New Roman" w:cs="Times New Roman"/>
                <w:sz w:val="24"/>
                <w:szCs w:val="24"/>
              </w:rPr>
            </w:pPr>
            <w:r w:rsidRPr="00E0547D">
              <w:rPr>
                <w:rFonts w:ascii="Times New Roman" w:hAnsi="Times New Roman" w:cs="Times New Roman"/>
                <w:sz w:val="24"/>
                <w:szCs w:val="24"/>
              </w:rPr>
              <w:t>6</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162076">
            <w:pPr>
              <w:jc w:val="center"/>
              <w:rPr>
                <w:rFonts w:ascii="Times New Roman" w:hAnsi="Times New Roman" w:cs="Times New Roman"/>
                <w:sz w:val="24"/>
                <w:szCs w:val="24"/>
              </w:rPr>
            </w:pPr>
            <w:r w:rsidRPr="00E0547D">
              <w:rPr>
                <w:rFonts w:ascii="Times New Roman" w:hAnsi="Times New Roman" w:cs="Times New Roman"/>
                <w:sz w:val="24"/>
                <w:szCs w:val="24"/>
              </w:rPr>
              <w:t>1</w:t>
            </w:r>
            <w:r w:rsidR="00162076" w:rsidRPr="00E0547D">
              <w:rPr>
                <w:rFonts w:ascii="Times New Roman" w:hAnsi="Times New Roman" w:cs="Times New Roman"/>
                <w:sz w:val="24"/>
                <w:szCs w:val="24"/>
              </w:rPr>
              <w:t>73</w:t>
            </w: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162076" w:rsidP="00BE79F8">
            <w:pPr>
              <w:jc w:val="center"/>
              <w:rPr>
                <w:rFonts w:ascii="Times New Roman" w:hAnsi="Times New Roman" w:cs="Times New Roman"/>
                <w:sz w:val="24"/>
                <w:szCs w:val="24"/>
              </w:rPr>
            </w:pPr>
            <w:r w:rsidRPr="00E0547D">
              <w:rPr>
                <w:rFonts w:ascii="Times New Roman" w:hAnsi="Times New Roman" w:cs="Times New Roman"/>
                <w:sz w:val="24"/>
                <w:szCs w:val="24"/>
              </w:rPr>
              <w:t>6</w:t>
            </w:r>
          </w:p>
        </w:tc>
        <w:tc>
          <w:tcPr>
            <w:tcW w:w="709" w:type="dxa"/>
            <w:tcBorders>
              <w:top w:val="outset" w:sz="6" w:space="0" w:color="auto"/>
              <w:left w:val="outset" w:sz="6" w:space="0" w:color="auto"/>
              <w:bottom w:val="outset" w:sz="6" w:space="0" w:color="auto"/>
              <w:right w:val="outset" w:sz="6" w:space="0" w:color="auto"/>
            </w:tcBorders>
          </w:tcPr>
          <w:p w:rsidR="00BE79F8" w:rsidRPr="00E0547D" w:rsidRDefault="00BE79F8" w:rsidP="00162076">
            <w:pPr>
              <w:jc w:val="center"/>
              <w:rPr>
                <w:rFonts w:ascii="Times New Roman" w:hAnsi="Times New Roman" w:cs="Times New Roman"/>
                <w:sz w:val="24"/>
                <w:szCs w:val="24"/>
              </w:rPr>
            </w:pPr>
            <w:r w:rsidRPr="00E0547D">
              <w:rPr>
                <w:rFonts w:ascii="Times New Roman" w:hAnsi="Times New Roman" w:cs="Times New Roman"/>
                <w:sz w:val="24"/>
                <w:szCs w:val="24"/>
              </w:rPr>
              <w:t>1</w:t>
            </w:r>
            <w:r w:rsidR="00162076" w:rsidRPr="00E0547D">
              <w:rPr>
                <w:rFonts w:ascii="Times New Roman" w:hAnsi="Times New Roman" w:cs="Times New Roman"/>
                <w:sz w:val="24"/>
                <w:szCs w:val="24"/>
              </w:rPr>
              <w:t>8</w:t>
            </w:r>
            <w:r w:rsidRPr="00E0547D">
              <w:rPr>
                <w:rFonts w:ascii="Times New Roman" w:hAnsi="Times New Roman" w:cs="Times New Roman"/>
                <w:sz w:val="24"/>
                <w:szCs w:val="24"/>
              </w:rPr>
              <w:t>7</w:t>
            </w:r>
          </w:p>
        </w:tc>
        <w:tc>
          <w:tcPr>
            <w:tcW w:w="709" w:type="dxa"/>
            <w:tcBorders>
              <w:top w:val="outset" w:sz="6" w:space="0" w:color="auto"/>
              <w:left w:val="outset" w:sz="6" w:space="0" w:color="auto"/>
              <w:bottom w:val="outset" w:sz="6" w:space="0" w:color="auto"/>
              <w:right w:val="outset" w:sz="6" w:space="0" w:color="auto"/>
            </w:tcBorders>
          </w:tcPr>
          <w:p w:rsidR="00BE79F8" w:rsidRPr="00E0547D" w:rsidRDefault="00162076" w:rsidP="00BE79F8">
            <w:pPr>
              <w:jc w:val="center"/>
              <w:rPr>
                <w:rFonts w:ascii="Times New Roman" w:hAnsi="Times New Roman" w:cs="Times New Roman"/>
                <w:sz w:val="24"/>
                <w:szCs w:val="24"/>
              </w:rPr>
            </w:pPr>
            <w:r w:rsidRPr="00E0547D">
              <w:rPr>
                <w:rFonts w:ascii="Times New Roman" w:hAnsi="Times New Roman" w:cs="Times New Roman"/>
                <w:sz w:val="24"/>
                <w:szCs w:val="24"/>
              </w:rPr>
              <w:t>4</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162076">
            <w:pPr>
              <w:jc w:val="center"/>
              <w:rPr>
                <w:rFonts w:ascii="Times New Roman" w:hAnsi="Times New Roman" w:cs="Times New Roman"/>
                <w:sz w:val="24"/>
                <w:szCs w:val="24"/>
              </w:rPr>
            </w:pPr>
            <w:r w:rsidRPr="00E0547D">
              <w:rPr>
                <w:rFonts w:ascii="Times New Roman" w:hAnsi="Times New Roman" w:cs="Times New Roman"/>
                <w:sz w:val="24"/>
                <w:szCs w:val="24"/>
              </w:rPr>
              <w:t>1</w:t>
            </w:r>
            <w:r w:rsidR="00162076" w:rsidRPr="00E0547D">
              <w:rPr>
                <w:rFonts w:ascii="Times New Roman" w:hAnsi="Times New Roman" w:cs="Times New Roman"/>
                <w:sz w:val="24"/>
                <w:szCs w:val="24"/>
              </w:rPr>
              <w:t>41</w:t>
            </w:r>
          </w:p>
        </w:tc>
        <w:tc>
          <w:tcPr>
            <w:tcW w:w="709"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center"/>
              <w:rPr>
                <w:rFonts w:ascii="Times New Roman" w:hAnsi="Times New Roman" w:cs="Times New Roman"/>
                <w:sz w:val="24"/>
                <w:szCs w:val="24"/>
              </w:rPr>
            </w:pPr>
            <w:r w:rsidRPr="00E0547D">
              <w:rPr>
                <w:rFonts w:ascii="Times New Roman" w:hAnsi="Times New Roman" w:cs="Times New Roman"/>
                <w:sz w:val="24"/>
                <w:szCs w:val="24"/>
              </w:rPr>
              <w:t>3</w:t>
            </w:r>
          </w:p>
        </w:tc>
        <w:tc>
          <w:tcPr>
            <w:tcW w:w="85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162076">
            <w:pPr>
              <w:jc w:val="center"/>
              <w:rPr>
                <w:rFonts w:ascii="Times New Roman" w:hAnsi="Times New Roman" w:cs="Times New Roman"/>
                <w:sz w:val="24"/>
                <w:szCs w:val="24"/>
              </w:rPr>
            </w:pPr>
            <w:r w:rsidRPr="00E0547D">
              <w:rPr>
                <w:rFonts w:ascii="Times New Roman" w:hAnsi="Times New Roman" w:cs="Times New Roman"/>
                <w:sz w:val="24"/>
                <w:szCs w:val="24"/>
              </w:rPr>
              <w:t>8</w:t>
            </w:r>
            <w:r w:rsidR="00162076" w:rsidRPr="00E0547D">
              <w:rPr>
                <w:rFonts w:ascii="Times New Roman" w:hAnsi="Times New Roman" w:cs="Times New Roman"/>
                <w:sz w:val="24"/>
                <w:szCs w:val="24"/>
              </w:rPr>
              <w:t>8</w:t>
            </w:r>
          </w:p>
        </w:tc>
      </w:tr>
    </w:tbl>
    <w:p w:rsidR="00BE79F8" w:rsidRPr="00E0547D" w:rsidRDefault="00777D32" w:rsidP="00BE79F8">
      <w:pPr>
        <w:jc w:val="both"/>
        <w:rPr>
          <w:rFonts w:ascii="Times New Roman" w:hAnsi="Times New Roman" w:cs="Times New Roman"/>
          <w:sz w:val="24"/>
          <w:szCs w:val="24"/>
        </w:rPr>
      </w:pPr>
      <w:r w:rsidRPr="00E0547D">
        <w:rPr>
          <w:rFonts w:ascii="Times New Roman" w:hAnsi="Times New Roman" w:cs="Times New Roman"/>
          <w:sz w:val="24"/>
          <w:szCs w:val="24"/>
        </w:rPr>
        <w:t xml:space="preserve">       </w:t>
      </w:r>
      <w:r w:rsidR="00162076" w:rsidRPr="00E0547D">
        <w:rPr>
          <w:rFonts w:ascii="Times New Roman" w:hAnsi="Times New Roman" w:cs="Times New Roman"/>
          <w:sz w:val="24"/>
          <w:szCs w:val="24"/>
        </w:rPr>
        <w:t>У 2020</w:t>
      </w:r>
      <w:r w:rsidR="00BE79F8" w:rsidRPr="00E0547D">
        <w:rPr>
          <w:rFonts w:ascii="Times New Roman" w:hAnsi="Times New Roman" w:cs="Times New Roman"/>
          <w:sz w:val="24"/>
          <w:szCs w:val="24"/>
        </w:rPr>
        <w:t>/202</w:t>
      </w:r>
      <w:r w:rsidR="00162076" w:rsidRPr="00E0547D">
        <w:rPr>
          <w:rFonts w:ascii="Times New Roman" w:hAnsi="Times New Roman" w:cs="Times New Roman"/>
          <w:sz w:val="24"/>
          <w:szCs w:val="24"/>
        </w:rPr>
        <w:t>1</w:t>
      </w:r>
      <w:r w:rsidR="00BE79F8" w:rsidRPr="00E0547D">
        <w:rPr>
          <w:rFonts w:ascii="Times New Roman" w:hAnsi="Times New Roman" w:cs="Times New Roman"/>
          <w:sz w:val="24"/>
          <w:szCs w:val="24"/>
        </w:rPr>
        <w:t xml:space="preserve"> навчальному році загальна кількість учнів збільшилася у порівнянні з попередніми роками. Аналіз руху учнів протягом навчального року свідчить про задовільну роботу щодо збереження контингенту дітей.</w:t>
      </w:r>
    </w:p>
    <w:p w:rsidR="00946664" w:rsidRPr="00E0547D" w:rsidRDefault="00777D32" w:rsidP="00946664">
      <w:pPr>
        <w:jc w:val="both"/>
        <w:rPr>
          <w:rFonts w:ascii="Times New Roman" w:hAnsi="Times New Roman" w:cs="Times New Roman"/>
          <w:sz w:val="24"/>
          <w:szCs w:val="24"/>
        </w:rPr>
      </w:pPr>
      <w:r w:rsidRPr="00E0547D">
        <w:rPr>
          <w:rFonts w:ascii="Times New Roman" w:hAnsi="Times New Roman" w:cs="Times New Roman"/>
          <w:sz w:val="24"/>
          <w:szCs w:val="24"/>
        </w:rPr>
        <w:t xml:space="preserve">        </w:t>
      </w:r>
      <w:r w:rsidR="00946664" w:rsidRPr="00E0547D">
        <w:rPr>
          <w:rFonts w:ascii="Times New Roman" w:hAnsi="Times New Roman" w:cs="Times New Roman"/>
          <w:sz w:val="24"/>
          <w:szCs w:val="24"/>
        </w:rPr>
        <w:t xml:space="preserve">        Адміністрація ліцею проводить моніторинг зайнятості випускників</w:t>
      </w:r>
      <w:r w:rsidR="00946664" w:rsidRPr="00E0547D">
        <w:rPr>
          <w:rFonts w:ascii="Times New Roman" w:hAnsi="Times New Roman" w:cs="Times New Roman"/>
          <w:sz w:val="24"/>
          <w:szCs w:val="24"/>
        </w:rPr>
        <w:br/>
        <w:t>9-х та 11-х класів.</w:t>
      </w:r>
    </w:p>
    <w:p w:rsidR="00946664" w:rsidRPr="00E0547D" w:rsidRDefault="002017D7" w:rsidP="00946664">
      <w:pPr>
        <w:jc w:val="both"/>
        <w:rPr>
          <w:rFonts w:ascii="Times New Roman" w:hAnsi="Times New Roman" w:cs="Times New Roman"/>
          <w:sz w:val="24"/>
          <w:szCs w:val="24"/>
        </w:rPr>
      </w:pPr>
      <w:r w:rsidRPr="00E0547D">
        <w:rPr>
          <w:rFonts w:ascii="Times New Roman" w:hAnsi="Times New Roman" w:cs="Times New Roman"/>
          <w:bCs/>
          <w:sz w:val="24"/>
          <w:szCs w:val="24"/>
        </w:rPr>
        <w:t xml:space="preserve">                      </w:t>
      </w:r>
      <w:r w:rsidR="00946664" w:rsidRPr="00E0547D">
        <w:rPr>
          <w:rFonts w:ascii="Times New Roman" w:hAnsi="Times New Roman" w:cs="Times New Roman"/>
          <w:bCs/>
          <w:sz w:val="24"/>
          <w:szCs w:val="24"/>
        </w:rPr>
        <w:t>Працевлаштування випускників 9-х класів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1338"/>
        <w:gridCol w:w="1386"/>
        <w:gridCol w:w="1383"/>
        <w:gridCol w:w="1279"/>
        <w:gridCol w:w="1368"/>
        <w:gridCol w:w="1375"/>
      </w:tblGrid>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Навчальний рік</w:t>
            </w: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Кількість учнів 9-х класів</w:t>
            </w: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Навчаються в 10-х класах ліцею</w:t>
            </w: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Навчаються в інших ЗЗСО</w:t>
            </w: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ПТНЗ</w:t>
            </w: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Технікуми, коледжі</w:t>
            </w:r>
          </w:p>
        </w:tc>
        <w:tc>
          <w:tcPr>
            <w:tcW w:w="1375"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 учнів, які навчаються</w:t>
            </w:r>
          </w:p>
        </w:tc>
      </w:tr>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2018/2019</w:t>
            </w: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118</w:t>
            </w: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78</w:t>
            </w: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17</w:t>
            </w: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2</w:t>
            </w: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21</w:t>
            </w:r>
          </w:p>
        </w:tc>
        <w:tc>
          <w:tcPr>
            <w:tcW w:w="1375" w:type="dxa"/>
            <w:tcBorders>
              <w:top w:val="outset" w:sz="6" w:space="0" w:color="auto"/>
              <w:left w:val="outset" w:sz="6" w:space="0" w:color="auto"/>
              <w:bottom w:val="outset" w:sz="6" w:space="0" w:color="auto"/>
              <w:right w:val="outset" w:sz="6" w:space="0" w:color="auto"/>
            </w:tcBorders>
            <w:hideMark/>
          </w:tcPr>
          <w:p w:rsidR="00946664" w:rsidRPr="00F76C1E" w:rsidRDefault="00946664" w:rsidP="00946664">
            <w:r w:rsidRPr="00F76C1E">
              <w:rPr>
                <w:rFonts w:ascii="Times New Roman" w:hAnsi="Times New Roman" w:cs="Times New Roman"/>
                <w:sz w:val="24"/>
                <w:szCs w:val="24"/>
              </w:rPr>
              <w:t>100%</w:t>
            </w:r>
          </w:p>
        </w:tc>
      </w:tr>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2019 /2020</w:t>
            </w: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105</w:t>
            </w: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84</w:t>
            </w: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7</w:t>
            </w: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14</w:t>
            </w:r>
          </w:p>
        </w:tc>
        <w:tc>
          <w:tcPr>
            <w:tcW w:w="1375" w:type="dxa"/>
            <w:tcBorders>
              <w:top w:val="outset" w:sz="6" w:space="0" w:color="auto"/>
              <w:left w:val="outset" w:sz="6" w:space="0" w:color="auto"/>
              <w:bottom w:val="outset" w:sz="6" w:space="0" w:color="auto"/>
              <w:right w:val="outset" w:sz="6" w:space="0" w:color="auto"/>
            </w:tcBorders>
            <w:hideMark/>
          </w:tcPr>
          <w:p w:rsidR="00946664" w:rsidRPr="00F76C1E" w:rsidRDefault="00946664" w:rsidP="00946664">
            <w:r w:rsidRPr="00F76C1E">
              <w:rPr>
                <w:rFonts w:ascii="Times New Roman" w:hAnsi="Times New Roman" w:cs="Times New Roman"/>
                <w:sz w:val="24"/>
                <w:szCs w:val="24"/>
              </w:rPr>
              <w:t>100%</w:t>
            </w:r>
          </w:p>
        </w:tc>
      </w:tr>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color w:val="FF0000"/>
                <w:sz w:val="24"/>
                <w:szCs w:val="24"/>
              </w:rPr>
            </w:pPr>
            <w:r w:rsidRPr="00F76C1E">
              <w:rPr>
                <w:rFonts w:ascii="Times New Roman" w:hAnsi="Times New Roman" w:cs="Times New Roman"/>
                <w:color w:val="FF0000"/>
                <w:sz w:val="24"/>
                <w:szCs w:val="24"/>
              </w:rPr>
              <w:t>2020 /2021</w:t>
            </w: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color w:val="FF0000"/>
                <w:sz w:val="24"/>
                <w:szCs w:val="24"/>
              </w:rPr>
            </w:pPr>
            <w:r w:rsidRPr="00F76C1E">
              <w:rPr>
                <w:rFonts w:ascii="Times New Roman" w:hAnsi="Times New Roman" w:cs="Times New Roman"/>
                <w:color w:val="FF0000"/>
                <w:sz w:val="24"/>
                <w:szCs w:val="24"/>
              </w:rPr>
              <w:t>125</w:t>
            </w: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75" w:type="dxa"/>
            <w:tcBorders>
              <w:top w:val="outset" w:sz="6" w:space="0" w:color="auto"/>
              <w:left w:val="outset" w:sz="6" w:space="0" w:color="auto"/>
              <w:bottom w:val="outset" w:sz="6" w:space="0" w:color="auto"/>
              <w:right w:val="outset" w:sz="6" w:space="0" w:color="auto"/>
            </w:tcBorders>
            <w:hideMark/>
          </w:tcPr>
          <w:p w:rsidR="00946664" w:rsidRPr="00F76C1E" w:rsidRDefault="00946664" w:rsidP="00946664"/>
        </w:tc>
      </w:tr>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75" w:type="dxa"/>
            <w:tcBorders>
              <w:top w:val="outset" w:sz="6" w:space="0" w:color="auto"/>
              <w:left w:val="outset" w:sz="6" w:space="0" w:color="auto"/>
              <w:bottom w:val="outset" w:sz="6" w:space="0" w:color="auto"/>
              <w:right w:val="outset" w:sz="6" w:space="0" w:color="auto"/>
            </w:tcBorders>
            <w:hideMark/>
          </w:tcPr>
          <w:p w:rsidR="00946664" w:rsidRPr="00F76C1E" w:rsidRDefault="00946664" w:rsidP="00946664">
            <w:pPr>
              <w:rPr>
                <w:rFonts w:ascii="Times New Roman" w:hAnsi="Times New Roman" w:cs="Times New Roman"/>
                <w:sz w:val="24"/>
                <w:szCs w:val="24"/>
              </w:rPr>
            </w:pPr>
          </w:p>
        </w:tc>
      </w:tr>
      <w:tr w:rsidR="00946664" w:rsidRPr="00F76C1E" w:rsidTr="00946664">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3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86"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83"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279"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68" w:type="dxa"/>
            <w:tcBorders>
              <w:top w:val="outset" w:sz="6" w:space="0" w:color="auto"/>
              <w:left w:val="outset" w:sz="6" w:space="0" w:color="auto"/>
              <w:bottom w:val="outset" w:sz="6" w:space="0" w:color="auto"/>
              <w:right w:val="outset" w:sz="6" w:space="0" w:color="auto"/>
            </w:tcBorders>
            <w:vAlign w:val="center"/>
            <w:hideMark/>
          </w:tcPr>
          <w:p w:rsidR="00946664" w:rsidRPr="00F76C1E" w:rsidRDefault="00946664" w:rsidP="00946664">
            <w:pPr>
              <w:jc w:val="both"/>
              <w:rPr>
                <w:rFonts w:ascii="Times New Roman" w:hAnsi="Times New Roman" w:cs="Times New Roman"/>
                <w:sz w:val="24"/>
                <w:szCs w:val="24"/>
              </w:rPr>
            </w:pPr>
          </w:p>
        </w:tc>
        <w:tc>
          <w:tcPr>
            <w:tcW w:w="1375" w:type="dxa"/>
            <w:tcBorders>
              <w:top w:val="outset" w:sz="6" w:space="0" w:color="auto"/>
              <w:left w:val="outset" w:sz="6" w:space="0" w:color="auto"/>
              <w:bottom w:val="outset" w:sz="6" w:space="0" w:color="auto"/>
              <w:right w:val="outset" w:sz="6" w:space="0" w:color="auto"/>
            </w:tcBorders>
            <w:hideMark/>
          </w:tcPr>
          <w:p w:rsidR="00946664" w:rsidRPr="00F76C1E" w:rsidRDefault="00946664" w:rsidP="00946664">
            <w:pPr>
              <w:rPr>
                <w:rFonts w:ascii="Times New Roman" w:hAnsi="Times New Roman" w:cs="Times New Roman"/>
                <w:sz w:val="24"/>
                <w:szCs w:val="24"/>
              </w:rPr>
            </w:pPr>
          </w:p>
        </w:tc>
      </w:tr>
    </w:tbl>
    <w:p w:rsidR="00946664" w:rsidRPr="00F76C1E" w:rsidRDefault="00946664" w:rsidP="00946664">
      <w:pPr>
        <w:jc w:val="both"/>
        <w:rPr>
          <w:rFonts w:ascii="Times New Roman" w:hAnsi="Times New Roman" w:cs="Times New Roman"/>
          <w:sz w:val="24"/>
          <w:szCs w:val="24"/>
        </w:rPr>
      </w:pPr>
      <w:r w:rsidRPr="00F76C1E">
        <w:rPr>
          <w:rFonts w:ascii="Times New Roman" w:hAnsi="Times New Roman" w:cs="Times New Roman"/>
          <w:sz w:val="24"/>
          <w:szCs w:val="24"/>
        </w:rPr>
        <w:t>Дані свідчать, що 100% випускників 9-класів продовжують навчання, більшість випускників 9-х класів – у 10 класі ліцею.</w:t>
      </w:r>
    </w:p>
    <w:p w:rsidR="00BE79F8" w:rsidRPr="00E0547D" w:rsidRDefault="002017D7" w:rsidP="00BE79F8">
      <w:pPr>
        <w:jc w:val="both"/>
        <w:rPr>
          <w:rFonts w:ascii="Times New Roman" w:hAnsi="Times New Roman" w:cs="Times New Roman"/>
          <w:sz w:val="24"/>
          <w:szCs w:val="24"/>
        </w:rPr>
      </w:pPr>
      <w:r w:rsidRPr="00E0547D">
        <w:rPr>
          <w:rFonts w:ascii="Times New Roman" w:hAnsi="Times New Roman" w:cs="Times New Roman"/>
          <w:bCs/>
          <w:sz w:val="24"/>
          <w:szCs w:val="24"/>
        </w:rPr>
        <w:t xml:space="preserve">                      </w:t>
      </w:r>
      <w:r w:rsidR="00BE79F8" w:rsidRPr="00E0547D">
        <w:rPr>
          <w:rFonts w:ascii="Times New Roman" w:hAnsi="Times New Roman" w:cs="Times New Roman"/>
          <w:bCs/>
          <w:sz w:val="24"/>
          <w:szCs w:val="24"/>
        </w:rPr>
        <w:t>Працевлаштування випускників 11-х класів</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1"/>
        <w:gridCol w:w="1907"/>
        <w:gridCol w:w="2170"/>
        <w:gridCol w:w="2170"/>
        <w:gridCol w:w="1364"/>
      </w:tblGrid>
      <w:tr w:rsidR="00BE79F8" w:rsidRPr="00E0547D" w:rsidTr="00BE79F8">
        <w:tc>
          <w:tcPr>
            <w:tcW w:w="190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Навчальний рік</w:t>
            </w:r>
          </w:p>
        </w:tc>
        <w:tc>
          <w:tcPr>
            <w:tcW w:w="190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Кількість випускників</w:t>
            </w:r>
          </w:p>
        </w:tc>
        <w:tc>
          <w:tcPr>
            <w:tcW w:w="217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Навчаються у ВНЗ ІІІ-ІV рівнів акредитації</w:t>
            </w:r>
          </w:p>
        </w:tc>
        <w:tc>
          <w:tcPr>
            <w:tcW w:w="217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Навчаються у ПТНЗ, технікумах, коледжах</w:t>
            </w:r>
          </w:p>
        </w:tc>
        <w:tc>
          <w:tcPr>
            <w:tcW w:w="1364"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Працюють</w:t>
            </w:r>
          </w:p>
        </w:tc>
      </w:tr>
      <w:tr w:rsidR="00946664" w:rsidRPr="00E0547D" w:rsidTr="00BE79F8">
        <w:tc>
          <w:tcPr>
            <w:tcW w:w="1901"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2018/2019</w:t>
            </w:r>
          </w:p>
        </w:tc>
        <w:tc>
          <w:tcPr>
            <w:tcW w:w="1907"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50</w:t>
            </w: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48</w:t>
            </w: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2</w:t>
            </w:r>
          </w:p>
        </w:tc>
        <w:tc>
          <w:tcPr>
            <w:tcW w:w="1364"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w:t>
            </w:r>
          </w:p>
        </w:tc>
      </w:tr>
      <w:tr w:rsidR="00946664" w:rsidRPr="00E0547D" w:rsidTr="00BE79F8">
        <w:tc>
          <w:tcPr>
            <w:tcW w:w="1901"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2019/2020</w:t>
            </w:r>
          </w:p>
        </w:tc>
        <w:tc>
          <w:tcPr>
            <w:tcW w:w="1907"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54</w:t>
            </w: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53</w:t>
            </w: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w:t>
            </w:r>
          </w:p>
        </w:tc>
        <w:tc>
          <w:tcPr>
            <w:tcW w:w="1364"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946664">
            <w:pPr>
              <w:jc w:val="both"/>
              <w:rPr>
                <w:rFonts w:ascii="Times New Roman" w:hAnsi="Times New Roman" w:cs="Times New Roman"/>
                <w:sz w:val="24"/>
                <w:szCs w:val="24"/>
              </w:rPr>
            </w:pPr>
            <w:r w:rsidRPr="00E0547D">
              <w:rPr>
                <w:rFonts w:ascii="Times New Roman" w:hAnsi="Times New Roman" w:cs="Times New Roman"/>
                <w:sz w:val="24"/>
                <w:szCs w:val="24"/>
              </w:rPr>
              <w:t>- </w:t>
            </w:r>
          </w:p>
        </w:tc>
      </w:tr>
      <w:tr w:rsidR="00BE79F8" w:rsidRPr="00E0547D" w:rsidTr="00BE79F8">
        <w:tc>
          <w:tcPr>
            <w:tcW w:w="1901"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946664" w:rsidP="00946664">
            <w:pPr>
              <w:jc w:val="both"/>
              <w:rPr>
                <w:rFonts w:ascii="Times New Roman" w:hAnsi="Times New Roman" w:cs="Times New Roman"/>
                <w:color w:val="FF0000"/>
                <w:sz w:val="24"/>
                <w:szCs w:val="24"/>
              </w:rPr>
            </w:pPr>
            <w:r w:rsidRPr="00E0547D">
              <w:rPr>
                <w:rFonts w:ascii="Times New Roman" w:hAnsi="Times New Roman" w:cs="Times New Roman"/>
                <w:color w:val="FF0000"/>
                <w:sz w:val="24"/>
                <w:szCs w:val="24"/>
              </w:rPr>
              <w:t>2020</w:t>
            </w:r>
            <w:r w:rsidR="00BE79F8" w:rsidRPr="00E0547D">
              <w:rPr>
                <w:rFonts w:ascii="Times New Roman" w:hAnsi="Times New Roman" w:cs="Times New Roman"/>
                <w:color w:val="FF0000"/>
                <w:sz w:val="24"/>
                <w:szCs w:val="24"/>
              </w:rPr>
              <w:t>/202</w:t>
            </w:r>
            <w:r w:rsidRPr="00E0547D">
              <w:rPr>
                <w:rFonts w:ascii="Times New Roman" w:hAnsi="Times New Roman" w:cs="Times New Roman"/>
                <w:color w:val="FF0000"/>
                <w:sz w:val="24"/>
                <w:szCs w:val="24"/>
              </w:rPr>
              <w:t>1</w:t>
            </w:r>
          </w:p>
        </w:tc>
        <w:tc>
          <w:tcPr>
            <w:tcW w:w="1907"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946664" w:rsidP="00BE79F8">
            <w:pPr>
              <w:jc w:val="both"/>
              <w:rPr>
                <w:rFonts w:ascii="Times New Roman" w:hAnsi="Times New Roman" w:cs="Times New Roman"/>
                <w:color w:val="FF0000"/>
                <w:sz w:val="24"/>
                <w:szCs w:val="24"/>
              </w:rPr>
            </w:pPr>
            <w:r w:rsidRPr="00E0547D">
              <w:rPr>
                <w:rFonts w:ascii="Times New Roman" w:hAnsi="Times New Roman" w:cs="Times New Roman"/>
                <w:color w:val="FF0000"/>
                <w:sz w:val="24"/>
                <w:szCs w:val="24"/>
              </w:rPr>
              <w:t>85</w:t>
            </w:r>
          </w:p>
        </w:tc>
        <w:tc>
          <w:tcPr>
            <w:tcW w:w="217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c>
          <w:tcPr>
            <w:tcW w:w="1364" w:type="dxa"/>
            <w:tcBorders>
              <w:top w:val="outset" w:sz="6" w:space="0" w:color="auto"/>
              <w:left w:val="outset" w:sz="6" w:space="0" w:color="auto"/>
              <w:bottom w:val="outset" w:sz="6" w:space="0" w:color="auto"/>
              <w:right w:val="outset" w:sz="6" w:space="0" w:color="auto"/>
            </w:tcBorders>
            <w:vAlign w:val="center"/>
            <w:hideMark/>
          </w:tcPr>
          <w:p w:rsidR="00BE79F8" w:rsidRPr="00E0547D" w:rsidRDefault="00BE79F8" w:rsidP="00BE79F8">
            <w:pPr>
              <w:jc w:val="both"/>
              <w:rPr>
                <w:rFonts w:ascii="Times New Roman" w:hAnsi="Times New Roman" w:cs="Times New Roman"/>
                <w:sz w:val="24"/>
                <w:szCs w:val="24"/>
              </w:rPr>
            </w:pPr>
          </w:p>
        </w:tc>
      </w:tr>
      <w:tr w:rsidR="00946664" w:rsidRPr="00E0547D" w:rsidTr="00BE79F8">
        <w:tc>
          <w:tcPr>
            <w:tcW w:w="1901"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BE79F8">
            <w:pPr>
              <w:jc w:val="both"/>
              <w:rPr>
                <w:rFonts w:ascii="Times New Roman" w:hAnsi="Times New Roman" w:cs="Times New Roman"/>
                <w:sz w:val="24"/>
                <w:szCs w:val="24"/>
              </w:rPr>
            </w:pPr>
          </w:p>
        </w:tc>
        <w:tc>
          <w:tcPr>
            <w:tcW w:w="1907"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BE79F8">
            <w:pPr>
              <w:jc w:val="both"/>
              <w:rPr>
                <w:rFonts w:ascii="Times New Roman" w:hAnsi="Times New Roman" w:cs="Times New Roman"/>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BE79F8">
            <w:pPr>
              <w:jc w:val="both"/>
              <w:rPr>
                <w:rFonts w:ascii="Times New Roman" w:hAnsi="Times New Roman" w:cs="Times New Roman"/>
                <w:sz w:val="24"/>
                <w:szCs w:val="24"/>
              </w:rPr>
            </w:pPr>
          </w:p>
        </w:tc>
        <w:tc>
          <w:tcPr>
            <w:tcW w:w="2170"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BE79F8">
            <w:pPr>
              <w:jc w:val="both"/>
              <w:rPr>
                <w:rFonts w:ascii="Times New Roman" w:hAnsi="Times New Roman" w:cs="Times New Roman"/>
                <w:sz w:val="24"/>
                <w:szCs w:val="24"/>
              </w:rPr>
            </w:pPr>
          </w:p>
        </w:tc>
        <w:tc>
          <w:tcPr>
            <w:tcW w:w="1364" w:type="dxa"/>
            <w:tcBorders>
              <w:top w:val="outset" w:sz="6" w:space="0" w:color="auto"/>
              <w:left w:val="outset" w:sz="6" w:space="0" w:color="auto"/>
              <w:bottom w:val="outset" w:sz="6" w:space="0" w:color="auto"/>
              <w:right w:val="outset" w:sz="6" w:space="0" w:color="auto"/>
            </w:tcBorders>
            <w:vAlign w:val="center"/>
            <w:hideMark/>
          </w:tcPr>
          <w:p w:rsidR="00946664" w:rsidRPr="00E0547D" w:rsidRDefault="00946664" w:rsidP="00BE79F8">
            <w:pPr>
              <w:jc w:val="both"/>
              <w:rPr>
                <w:rFonts w:ascii="Times New Roman" w:hAnsi="Times New Roman" w:cs="Times New Roman"/>
                <w:sz w:val="24"/>
                <w:szCs w:val="24"/>
              </w:rPr>
            </w:pPr>
          </w:p>
        </w:tc>
      </w:tr>
    </w:tbl>
    <w:p w:rsidR="00BE79F8" w:rsidRPr="00F76C1E" w:rsidRDefault="00BE79F8" w:rsidP="00BE79F8">
      <w:pPr>
        <w:jc w:val="both"/>
        <w:rPr>
          <w:rFonts w:ascii="Times New Roman" w:hAnsi="Times New Roman" w:cs="Times New Roman"/>
          <w:sz w:val="24"/>
          <w:szCs w:val="24"/>
        </w:rPr>
      </w:pPr>
      <w:r w:rsidRPr="00E0547D">
        <w:rPr>
          <w:rFonts w:ascii="Times New Roman" w:hAnsi="Times New Roman" w:cs="Times New Roman"/>
          <w:sz w:val="24"/>
          <w:szCs w:val="24"/>
        </w:rPr>
        <w:t>Дані свідчать, що 100% випускників 11-х класів продовжують навчання у вищих навчальних закладах, більшість випускників – за бюджетним замовленням</w:t>
      </w:r>
      <w:r w:rsidRPr="00F76C1E">
        <w:rPr>
          <w:rFonts w:ascii="Times New Roman" w:hAnsi="Times New Roman" w:cs="Times New Roman"/>
          <w:sz w:val="24"/>
          <w:szCs w:val="24"/>
        </w:rPr>
        <w:t>.</w:t>
      </w:r>
    </w:p>
    <w:p w:rsidR="00736D48" w:rsidRDefault="00946664" w:rsidP="00B21551">
      <w:pPr>
        <w:jc w:val="both"/>
        <w:rPr>
          <w:rFonts w:ascii="Times New Roman" w:hAnsi="Times New Roman" w:cs="Times New Roman"/>
          <w:sz w:val="28"/>
          <w:szCs w:val="28"/>
        </w:rPr>
      </w:pPr>
      <w:r w:rsidRPr="00F76C1E">
        <w:rPr>
          <w:rFonts w:ascii="Times New Roman" w:hAnsi="Times New Roman" w:cs="Times New Roman"/>
          <w:sz w:val="28"/>
          <w:szCs w:val="28"/>
        </w:rPr>
        <w:t xml:space="preserve">           </w:t>
      </w:r>
    </w:p>
    <w:p w:rsidR="00946664" w:rsidRPr="00F76C1E" w:rsidRDefault="00946664" w:rsidP="00736D48">
      <w:pPr>
        <w:jc w:val="center"/>
        <w:rPr>
          <w:rFonts w:ascii="Times New Roman" w:eastAsia="Times New Roman" w:hAnsi="Times New Roman" w:cs="Times New Roman"/>
          <w:color w:val="00207B"/>
          <w:sz w:val="32"/>
          <w:szCs w:val="32"/>
        </w:rPr>
      </w:pPr>
      <w:r w:rsidRPr="00F76C1E">
        <w:rPr>
          <w:rFonts w:ascii="Times New Roman" w:eastAsia="Times New Roman" w:hAnsi="Times New Roman" w:cs="Times New Roman"/>
          <w:color w:val="00207B"/>
          <w:sz w:val="32"/>
          <w:szCs w:val="32"/>
        </w:rPr>
        <w:t>Освітня програма ліцею «Голосіївський» № 241 міста Києва</w:t>
      </w:r>
    </w:p>
    <w:p w:rsidR="00946664" w:rsidRPr="00F76C1E" w:rsidRDefault="00946664" w:rsidP="00946664">
      <w:pPr>
        <w:jc w:val="center"/>
        <w:rPr>
          <w:rFonts w:ascii="Times New Roman" w:eastAsia="Times New Roman" w:hAnsi="Times New Roman" w:cs="Times New Roman"/>
          <w:color w:val="00207B"/>
          <w:sz w:val="32"/>
          <w:szCs w:val="32"/>
        </w:rPr>
      </w:pPr>
      <w:r w:rsidRPr="00F76C1E">
        <w:rPr>
          <w:rFonts w:ascii="Times New Roman" w:eastAsia="Times New Roman" w:hAnsi="Times New Roman" w:cs="Times New Roman"/>
          <w:color w:val="00207B"/>
          <w:sz w:val="32"/>
          <w:szCs w:val="32"/>
        </w:rPr>
        <w:t>на 2021-2022 навчальний рік</w:t>
      </w:r>
    </w:p>
    <w:p w:rsidR="002830F1" w:rsidRPr="00736D48" w:rsidRDefault="002830F1" w:rsidP="002830F1">
      <w:pPr>
        <w:pStyle w:val="a5"/>
        <w:jc w:val="both"/>
        <w:rPr>
          <w:lang w:val="uk-UA"/>
        </w:rPr>
      </w:pPr>
      <w:r w:rsidRPr="00736D48">
        <w:rPr>
          <w:lang w:val="uk-UA"/>
        </w:rPr>
        <w:t xml:space="preserve">         Актуальність розроблення і реалізації освітньої програми обумовлена відповідністю </w:t>
      </w:r>
      <w:r w:rsidR="00521CD1" w:rsidRPr="00736D48">
        <w:rPr>
          <w:lang w:val="uk-UA"/>
        </w:rPr>
        <w:t>Д</w:t>
      </w:r>
      <w:r w:rsidRPr="00736D48">
        <w:rPr>
          <w:lang w:val="uk-UA"/>
        </w:rPr>
        <w:t>ержавним стандартам загальної середньої освіти, моделюванням ліцею «Голосіївський» № 241 міста Києва</w:t>
      </w:r>
      <w:r w:rsidRPr="00736D48">
        <w:rPr>
          <w:color w:val="00207B"/>
          <w:lang w:val="uk-UA"/>
        </w:rPr>
        <w:t xml:space="preserve"> </w:t>
      </w:r>
      <w:r w:rsidRPr="00736D48">
        <w:rPr>
          <w:lang w:val="uk-UA"/>
        </w:rPr>
        <w:t xml:space="preserve">(далі </w:t>
      </w:r>
      <w:r w:rsidR="00521CD1" w:rsidRPr="00736D48">
        <w:rPr>
          <w:lang w:val="uk-UA"/>
        </w:rPr>
        <w:t>ліцеєм</w:t>
      </w:r>
      <w:r w:rsidRPr="00736D48">
        <w:rPr>
          <w:lang w:val="uk-UA"/>
        </w:rPr>
        <w:t>) власної освітньої траєкторії, здатної забезпечити випускникові пріоритет на ринку праці. Програма визначає основні шляхи розвитку закладу.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закладу загальної середньої освіти.</w:t>
      </w:r>
      <w:r w:rsidR="005361FA" w:rsidRPr="00736D48">
        <w:rPr>
          <w:lang w:val="uk-UA"/>
        </w:rPr>
        <w:t xml:space="preserve"> </w:t>
      </w:r>
    </w:p>
    <w:p w:rsidR="005361FA" w:rsidRPr="00736D48" w:rsidRDefault="005361FA" w:rsidP="005361FA">
      <w:pPr>
        <w:pStyle w:val="a5"/>
        <w:jc w:val="both"/>
        <w:rPr>
          <w:lang w:val="uk-UA"/>
        </w:rPr>
      </w:pPr>
      <w:r w:rsidRPr="00736D48">
        <w:rPr>
          <w:lang w:val="uk-UA"/>
        </w:rPr>
        <w:t xml:space="preserve">        Ліцей «Голосіївський» № 241 міста Києва надає  освітні послуги здобувачам освіти  та забезпечує: </w:t>
      </w:r>
    </w:p>
    <w:p w:rsidR="005361FA" w:rsidRPr="00736D48" w:rsidRDefault="005361FA" w:rsidP="00C04D5A">
      <w:pPr>
        <w:pStyle w:val="a5"/>
        <w:numPr>
          <w:ilvl w:val="0"/>
          <w:numId w:val="3"/>
        </w:numPr>
        <w:jc w:val="both"/>
        <w:rPr>
          <w:lang w:val="uk-UA"/>
        </w:rPr>
      </w:pPr>
      <w:r w:rsidRPr="00736D48">
        <w:rPr>
          <w:lang w:val="uk-UA"/>
        </w:rPr>
        <w:t>реа</w:t>
      </w:r>
      <w:r w:rsidR="002830F1" w:rsidRPr="00736D48">
        <w:rPr>
          <w:lang w:val="uk-UA"/>
        </w:rPr>
        <w:t xml:space="preserve">лізацію права громадян на здобуття сучасної,  доступної та якісної освіти відповідно до вимог суспільства, запитів особистості й потреб держави;                                       </w:t>
      </w:r>
    </w:p>
    <w:p w:rsidR="005361FA" w:rsidRPr="00736D48" w:rsidRDefault="002830F1" w:rsidP="00C04D5A">
      <w:pPr>
        <w:pStyle w:val="a5"/>
        <w:numPr>
          <w:ilvl w:val="0"/>
          <w:numId w:val="3"/>
        </w:numPr>
        <w:jc w:val="both"/>
        <w:rPr>
          <w:lang w:val="uk-UA"/>
        </w:rPr>
      </w:pPr>
      <w:r w:rsidRPr="00736D48">
        <w:rPr>
          <w:lang w:val="uk-UA"/>
        </w:rPr>
        <w:t>рівний доступ до здобуття повної загальної середньої освіти;</w:t>
      </w:r>
      <w:r w:rsidR="005361FA" w:rsidRPr="00736D48">
        <w:rPr>
          <w:lang w:val="uk-UA"/>
        </w:rPr>
        <w:t xml:space="preserve">   </w:t>
      </w:r>
    </w:p>
    <w:p w:rsidR="005361FA" w:rsidRPr="00736D48" w:rsidRDefault="005361FA" w:rsidP="00C04D5A">
      <w:pPr>
        <w:pStyle w:val="a5"/>
        <w:numPr>
          <w:ilvl w:val="0"/>
          <w:numId w:val="3"/>
        </w:numPr>
        <w:jc w:val="both"/>
        <w:rPr>
          <w:lang w:val="uk-UA"/>
        </w:rPr>
      </w:pPr>
      <w:r w:rsidRPr="00736D48">
        <w:rPr>
          <w:lang w:val="uk-UA"/>
        </w:rPr>
        <w:t>пріоритетність гармонійного, морального, інтелектуального, фізичного, художньо-естетичного розвитку здобувачів освіти, становлення їх духовного психічного та фізичного здоров’я;</w:t>
      </w:r>
    </w:p>
    <w:p w:rsidR="005361FA" w:rsidRPr="00736D48" w:rsidRDefault="005361FA" w:rsidP="00C04D5A">
      <w:pPr>
        <w:pStyle w:val="a5"/>
        <w:numPr>
          <w:ilvl w:val="0"/>
          <w:numId w:val="3"/>
        </w:numPr>
        <w:jc w:val="both"/>
        <w:rPr>
          <w:lang w:val="uk-UA"/>
        </w:rPr>
      </w:pPr>
      <w:r w:rsidRPr="00736D48">
        <w:rPr>
          <w:lang w:val="uk-UA"/>
        </w:rPr>
        <w:t>виховання громадянина демократичного суспільства;</w:t>
      </w:r>
    </w:p>
    <w:p w:rsidR="00F848E2" w:rsidRPr="00736D48" w:rsidRDefault="005361FA" w:rsidP="00C04D5A">
      <w:pPr>
        <w:pStyle w:val="a5"/>
        <w:numPr>
          <w:ilvl w:val="0"/>
          <w:numId w:val="3"/>
        </w:numPr>
        <w:jc w:val="both"/>
        <w:rPr>
          <w:lang w:val="uk-UA"/>
        </w:rPr>
      </w:pPr>
      <w:r w:rsidRPr="00736D48">
        <w:rPr>
          <w:lang w:val="uk-UA"/>
        </w:rPr>
        <w:t>досягнення якісно нового рівня змісту освіти.</w:t>
      </w:r>
    </w:p>
    <w:p w:rsidR="00946664" w:rsidRPr="00736D48" w:rsidRDefault="00521CD1" w:rsidP="00F848E2">
      <w:pPr>
        <w:pStyle w:val="a5"/>
        <w:ind w:left="360"/>
        <w:jc w:val="both"/>
        <w:rPr>
          <w:lang w:val="uk-UA"/>
        </w:rPr>
      </w:pPr>
      <w:r w:rsidRPr="00736D48">
        <w:rPr>
          <w:lang w:val="uk-UA"/>
        </w:rPr>
        <w:t xml:space="preserve">          </w:t>
      </w:r>
      <w:r w:rsidR="00946664" w:rsidRPr="00736D48">
        <w:rPr>
          <w:lang w:val="uk-UA"/>
        </w:rPr>
        <w:t xml:space="preserve">У зв’язку з початком </w:t>
      </w:r>
      <w:r w:rsidR="00F76C1E" w:rsidRPr="00736D48">
        <w:rPr>
          <w:lang w:val="uk-UA"/>
        </w:rPr>
        <w:t>трансформацією</w:t>
      </w:r>
      <w:r w:rsidR="00946664" w:rsidRPr="00736D48">
        <w:rPr>
          <w:lang w:val="uk-UA"/>
        </w:rPr>
        <w:t xml:space="preserve"> </w:t>
      </w:r>
      <w:r w:rsidR="00F76C1E" w:rsidRPr="00736D48">
        <w:rPr>
          <w:lang w:val="uk-UA"/>
        </w:rPr>
        <w:t>закладу освіти</w:t>
      </w:r>
      <w:r w:rsidR="00946664" w:rsidRPr="00736D48">
        <w:rPr>
          <w:lang w:val="uk-UA"/>
        </w:rPr>
        <w:t xml:space="preserve"> на 2021/2022 навчальний рік </w:t>
      </w:r>
      <w:r w:rsidR="00F848E2" w:rsidRPr="00736D48">
        <w:rPr>
          <w:lang w:val="uk-UA"/>
        </w:rPr>
        <w:t xml:space="preserve">припинено набір дітей до перших класів, </w:t>
      </w:r>
      <w:r w:rsidR="00946664" w:rsidRPr="00736D48">
        <w:rPr>
          <w:lang w:val="uk-UA"/>
        </w:rPr>
        <w:t>заплановано функціонування 48 класів з українською мовою навчання. Поглиблено вивчатиметься математика у 8-А,Б, 9-А,Б кл</w:t>
      </w:r>
      <w:r w:rsidR="00EB5017">
        <w:rPr>
          <w:lang w:val="uk-UA"/>
        </w:rPr>
        <w:t>асах, історія у 8-В та 9-В клас</w:t>
      </w:r>
      <w:r w:rsidR="00946664" w:rsidRPr="00736D48">
        <w:rPr>
          <w:lang w:val="uk-UA"/>
        </w:rPr>
        <w:t>ах  та біологія у 8-Г та 9-Г класах; математика на профільному рівні в 10-А,Б, 11-А,Б класах</w:t>
      </w:r>
      <w:bookmarkStart w:id="0" w:name="_GoBack"/>
      <w:bookmarkEnd w:id="0"/>
      <w:r w:rsidR="00946664" w:rsidRPr="00736D48">
        <w:rPr>
          <w:lang w:val="uk-UA"/>
        </w:rPr>
        <w:t>, історія  на профільному рівні в 10-В  та 11-В класах та біологія у 10-Г класі.</w:t>
      </w:r>
    </w:p>
    <w:p w:rsidR="002830F1" w:rsidRPr="00F76C1E" w:rsidRDefault="002830F1" w:rsidP="002830F1">
      <w:pPr>
        <w:pStyle w:val="ac"/>
        <w:jc w:val="center"/>
        <w:rPr>
          <w:rFonts w:ascii="Times New Roman" w:hAnsi="Times New Roman" w:cs="Times New Roman"/>
          <w:sz w:val="28"/>
          <w:szCs w:val="28"/>
        </w:rPr>
      </w:pPr>
    </w:p>
    <w:p w:rsidR="00E0547D" w:rsidRDefault="00E0547D" w:rsidP="00F76C1E">
      <w:pPr>
        <w:jc w:val="center"/>
        <w:rPr>
          <w:rFonts w:ascii="Times New Roman" w:eastAsia="Calibri" w:hAnsi="Times New Roman" w:cs="Times New Roman"/>
          <w:sz w:val="28"/>
          <w:szCs w:val="28"/>
        </w:rPr>
      </w:pPr>
    </w:p>
    <w:p w:rsidR="00F76C1E" w:rsidRPr="001E7864" w:rsidRDefault="00F76C1E" w:rsidP="00F76C1E"/>
    <w:p w:rsidR="00C05115" w:rsidRPr="00F76C1E" w:rsidRDefault="00C05115" w:rsidP="00F8091E">
      <w:pPr>
        <w:jc w:val="both"/>
        <w:rPr>
          <w:rFonts w:ascii="Times New Roman" w:eastAsia="Times New Roman" w:hAnsi="Times New Roman" w:cs="Times New Roman"/>
          <w:color w:val="00207B"/>
          <w:sz w:val="24"/>
          <w:szCs w:val="24"/>
        </w:rPr>
      </w:pPr>
    </w:p>
    <w:sectPr w:rsidR="00C05115" w:rsidRPr="00F76C1E" w:rsidSect="00057A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2">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aladea">
    <w:charset w:val="00"/>
    <w:family w:val="roman"/>
    <w:pitch w:val="variable"/>
    <w:sig w:usb0="00000007" w:usb1="00000000" w:usb2="00000000" w:usb3="00000000" w:csb0="00000093" w:csb1="00000000"/>
  </w:font>
  <w:font w:name="Century Schoolbook">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4F"/>
    <w:multiLevelType w:val="hybridMultilevel"/>
    <w:tmpl w:val="61CC45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872348"/>
    <w:multiLevelType w:val="hybridMultilevel"/>
    <w:tmpl w:val="A1B41E8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44874EA"/>
    <w:multiLevelType w:val="multilevel"/>
    <w:tmpl w:val="23C46C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6135B9"/>
    <w:multiLevelType w:val="multilevel"/>
    <w:tmpl w:val="5ADC251C"/>
    <w:lvl w:ilvl="0">
      <w:start w:val="1"/>
      <w:numFmt w:val="bullet"/>
      <w:lvlText w:val="●"/>
      <w:lvlJc w:val="left"/>
      <w:pPr>
        <w:ind w:left="928"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 w15:restartNumberingAfterBreak="0">
    <w:nsid w:val="06080970"/>
    <w:multiLevelType w:val="hybridMultilevel"/>
    <w:tmpl w:val="6C8CC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9E749B"/>
    <w:multiLevelType w:val="hybridMultilevel"/>
    <w:tmpl w:val="478E754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870527E"/>
    <w:multiLevelType w:val="multilevel"/>
    <w:tmpl w:val="DB5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15:restartNumberingAfterBreak="0">
    <w:nsid w:val="0A4F3027"/>
    <w:multiLevelType w:val="hybridMultilevel"/>
    <w:tmpl w:val="0A4A0BB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0CF13988"/>
    <w:multiLevelType w:val="hybridMultilevel"/>
    <w:tmpl w:val="8F7CFB8C"/>
    <w:lvl w:ilvl="0" w:tplc="BF18A2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EDB1631"/>
    <w:multiLevelType w:val="multilevel"/>
    <w:tmpl w:val="2ACC4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1DC5121"/>
    <w:multiLevelType w:val="hybridMultilevel"/>
    <w:tmpl w:val="27D0B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061CA7"/>
    <w:multiLevelType w:val="multilevel"/>
    <w:tmpl w:val="BE2C2BB8"/>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13" w15:restartNumberingAfterBreak="0">
    <w:nsid w:val="1250421E"/>
    <w:multiLevelType w:val="multilevel"/>
    <w:tmpl w:val="780AA2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13253838"/>
    <w:multiLevelType w:val="hybridMultilevel"/>
    <w:tmpl w:val="F20A029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157C582A"/>
    <w:multiLevelType w:val="hybridMultilevel"/>
    <w:tmpl w:val="12A83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C97BEE"/>
    <w:multiLevelType w:val="hybridMultilevel"/>
    <w:tmpl w:val="C1928D68"/>
    <w:lvl w:ilvl="0" w:tplc="A51ED868">
      <w:start w:val="2"/>
      <w:numFmt w:val="bullet"/>
      <w:lvlText w:val="-"/>
      <w:lvlJc w:val="left"/>
      <w:pPr>
        <w:ind w:left="1140" w:hanging="360"/>
      </w:pPr>
      <w:rPr>
        <w:rFonts w:ascii="Times New Roman" w:eastAsia="Times New Roman" w:hAnsi="Times New Roman" w:hint="default"/>
      </w:rPr>
    </w:lvl>
    <w:lvl w:ilvl="1" w:tplc="04220003" w:tentative="1">
      <w:start w:val="1"/>
      <w:numFmt w:val="bullet"/>
      <w:lvlText w:val="o"/>
      <w:lvlJc w:val="left"/>
      <w:pPr>
        <w:ind w:left="1860" w:hanging="360"/>
      </w:pPr>
      <w:rPr>
        <w:rFonts w:ascii="Courier New" w:hAnsi="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17" w15:restartNumberingAfterBreak="0">
    <w:nsid w:val="1628318A"/>
    <w:multiLevelType w:val="hybridMultilevel"/>
    <w:tmpl w:val="69347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327DEF"/>
    <w:multiLevelType w:val="hybridMultilevel"/>
    <w:tmpl w:val="3ACAD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BC57822"/>
    <w:multiLevelType w:val="hybridMultilevel"/>
    <w:tmpl w:val="E09C4F96"/>
    <w:lvl w:ilvl="0" w:tplc="B2A62FC0">
      <w:start w:val="1"/>
      <w:numFmt w:val="bullet"/>
      <w:lvlText w:val="˗"/>
      <w:lvlJc w:val="left"/>
      <w:pPr>
        <w:ind w:left="720" w:hanging="360"/>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0" w15:restartNumberingAfterBreak="0">
    <w:nsid w:val="239F4582"/>
    <w:multiLevelType w:val="hybridMultilevel"/>
    <w:tmpl w:val="B8148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35311E"/>
    <w:multiLevelType w:val="hybridMultilevel"/>
    <w:tmpl w:val="348AF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49822FF"/>
    <w:multiLevelType w:val="hybridMultilevel"/>
    <w:tmpl w:val="82E2906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26E444FC"/>
    <w:multiLevelType w:val="hybridMultilevel"/>
    <w:tmpl w:val="75AE0E66"/>
    <w:lvl w:ilvl="0" w:tplc="B5DC546E">
      <w:start w:val="3"/>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284B0070"/>
    <w:multiLevelType w:val="hybridMultilevel"/>
    <w:tmpl w:val="F120E9B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28C07841"/>
    <w:multiLevelType w:val="hybridMultilevel"/>
    <w:tmpl w:val="B34AAEDE"/>
    <w:lvl w:ilvl="0" w:tplc="F592A0D0">
      <w:start w:val="20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9C08B8"/>
    <w:multiLevelType w:val="hybridMultilevel"/>
    <w:tmpl w:val="698EE65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7" w15:restartNumberingAfterBreak="0">
    <w:nsid w:val="2B406240"/>
    <w:multiLevelType w:val="hybridMultilevel"/>
    <w:tmpl w:val="0434B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C864A35"/>
    <w:multiLevelType w:val="hybridMultilevel"/>
    <w:tmpl w:val="17383BE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2D7D553B"/>
    <w:multiLevelType w:val="hybridMultilevel"/>
    <w:tmpl w:val="4AE486EC"/>
    <w:lvl w:ilvl="0" w:tplc="B36CBFA8">
      <w:start w:val="2"/>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0" w15:restartNumberingAfterBreak="0">
    <w:nsid w:val="3095729E"/>
    <w:multiLevelType w:val="hybridMultilevel"/>
    <w:tmpl w:val="E4B2380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338A6E10"/>
    <w:multiLevelType w:val="multilevel"/>
    <w:tmpl w:val="668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8543FEE"/>
    <w:multiLevelType w:val="hybridMultilevel"/>
    <w:tmpl w:val="B8D4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FE7A72"/>
    <w:multiLevelType w:val="hybridMultilevel"/>
    <w:tmpl w:val="63DA1B2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3D035699"/>
    <w:multiLevelType w:val="hybridMultilevel"/>
    <w:tmpl w:val="C310E31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5" w15:restartNumberingAfterBreak="0">
    <w:nsid w:val="3F16655C"/>
    <w:multiLevelType w:val="hybridMultilevel"/>
    <w:tmpl w:val="DDDE15D2"/>
    <w:lvl w:ilvl="0" w:tplc="E9E0FA3E">
      <w:numFmt w:val="bullet"/>
      <w:lvlText w:val="–"/>
      <w:lvlJc w:val="left"/>
      <w:pPr>
        <w:ind w:left="64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3F6E29CE"/>
    <w:multiLevelType w:val="hybridMultilevel"/>
    <w:tmpl w:val="17EC0E1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404E3B53"/>
    <w:multiLevelType w:val="hybridMultilevel"/>
    <w:tmpl w:val="559E254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4AA720AB"/>
    <w:multiLevelType w:val="hybridMultilevel"/>
    <w:tmpl w:val="024C9AE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4B36171C"/>
    <w:multiLevelType w:val="multilevel"/>
    <w:tmpl w:val="9BA8E284"/>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0" w15:restartNumberingAfterBreak="0">
    <w:nsid w:val="4FC9104E"/>
    <w:multiLevelType w:val="hybridMultilevel"/>
    <w:tmpl w:val="7524678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52D174C7"/>
    <w:multiLevelType w:val="hybridMultilevel"/>
    <w:tmpl w:val="9334A9F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563625D1"/>
    <w:multiLevelType w:val="multilevel"/>
    <w:tmpl w:val="DBE21672"/>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43" w15:restartNumberingAfterBreak="0">
    <w:nsid w:val="592C3960"/>
    <w:multiLevelType w:val="hybridMultilevel"/>
    <w:tmpl w:val="FFC26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A2A54D0"/>
    <w:multiLevelType w:val="hybridMultilevel"/>
    <w:tmpl w:val="D188CA56"/>
    <w:lvl w:ilvl="0" w:tplc="C96A8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0A609BC"/>
    <w:multiLevelType w:val="hybridMultilevel"/>
    <w:tmpl w:val="27205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9484535"/>
    <w:multiLevelType w:val="hybridMultilevel"/>
    <w:tmpl w:val="7B4200B8"/>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7" w15:restartNumberingAfterBreak="0">
    <w:nsid w:val="69496B6E"/>
    <w:multiLevelType w:val="multilevel"/>
    <w:tmpl w:val="5538C43E"/>
    <w:lvl w:ilvl="0">
      <w:start w:val="1"/>
      <w:numFmt w:val="bullet"/>
      <w:lvlText w:val="●"/>
      <w:lvlJc w:val="left"/>
      <w:pPr>
        <w:ind w:left="360" w:hanging="360"/>
      </w:pPr>
      <w:rPr>
        <w:rFonts w:ascii="Noto Sans Symbols" w:eastAsia="Times New Roman" w:hAnsi="Noto Sans Symbols"/>
      </w:rPr>
    </w:lvl>
    <w:lvl w:ilvl="1">
      <w:start w:val="1"/>
      <w:numFmt w:val="bullet"/>
      <w:lvlText w:val="o"/>
      <w:lvlJc w:val="left"/>
      <w:pPr>
        <w:ind w:left="1080" w:hanging="360"/>
      </w:pPr>
      <w:rPr>
        <w:rFonts w:ascii="Courier New" w:eastAsia="Times New Roman" w:hAnsi="Courier New"/>
      </w:rPr>
    </w:lvl>
    <w:lvl w:ilvl="2">
      <w:start w:val="1"/>
      <w:numFmt w:val="bullet"/>
      <w:lvlText w:val="▪"/>
      <w:lvlJc w:val="left"/>
      <w:pPr>
        <w:ind w:left="1800" w:hanging="360"/>
      </w:pPr>
      <w:rPr>
        <w:rFonts w:ascii="Noto Sans Symbols" w:eastAsia="Times New Roman" w:hAnsi="Noto Sans Symbols"/>
      </w:rPr>
    </w:lvl>
    <w:lvl w:ilvl="3">
      <w:start w:val="1"/>
      <w:numFmt w:val="bullet"/>
      <w:lvlText w:val="●"/>
      <w:lvlJc w:val="left"/>
      <w:pPr>
        <w:ind w:left="2520" w:hanging="360"/>
      </w:pPr>
      <w:rPr>
        <w:rFonts w:ascii="Noto Sans Symbols" w:eastAsia="Times New Roman" w:hAnsi="Noto Sans Symbols"/>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Noto Sans Symbols" w:eastAsia="Times New Roman" w:hAnsi="Noto Sans Symbols"/>
      </w:rPr>
    </w:lvl>
    <w:lvl w:ilvl="6">
      <w:start w:val="1"/>
      <w:numFmt w:val="bullet"/>
      <w:lvlText w:val="●"/>
      <w:lvlJc w:val="left"/>
      <w:pPr>
        <w:ind w:left="4680" w:hanging="360"/>
      </w:pPr>
      <w:rPr>
        <w:rFonts w:ascii="Noto Sans Symbols" w:eastAsia="Times New Roman" w:hAnsi="Noto Sans Symbols"/>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Noto Sans Symbols" w:eastAsia="Times New Roman" w:hAnsi="Noto Sans Symbols"/>
      </w:rPr>
    </w:lvl>
  </w:abstractNum>
  <w:abstractNum w:abstractNumId="48" w15:restartNumberingAfterBreak="0">
    <w:nsid w:val="6A452142"/>
    <w:multiLevelType w:val="hybridMultilevel"/>
    <w:tmpl w:val="4C748CF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9" w15:restartNumberingAfterBreak="0">
    <w:nsid w:val="6C6C2DB7"/>
    <w:multiLevelType w:val="hybridMultilevel"/>
    <w:tmpl w:val="1BE45FB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6D6476A0"/>
    <w:multiLevelType w:val="hybridMultilevel"/>
    <w:tmpl w:val="4B0EDCBC"/>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1" w15:restartNumberingAfterBreak="0">
    <w:nsid w:val="72601F04"/>
    <w:multiLevelType w:val="hybridMultilevel"/>
    <w:tmpl w:val="4606B5E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2" w15:restartNumberingAfterBreak="0">
    <w:nsid w:val="744F4B74"/>
    <w:multiLevelType w:val="hybridMultilevel"/>
    <w:tmpl w:val="EE12D0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4E846ED"/>
    <w:multiLevelType w:val="hybridMultilevel"/>
    <w:tmpl w:val="865CEB9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4" w15:restartNumberingAfterBreak="0">
    <w:nsid w:val="7C190F03"/>
    <w:multiLevelType w:val="hybridMultilevel"/>
    <w:tmpl w:val="1FECF5E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5" w15:restartNumberingAfterBreak="0">
    <w:nsid w:val="7F646C70"/>
    <w:multiLevelType w:val="hybridMultilevel"/>
    <w:tmpl w:val="8EDC0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6E6CA7"/>
    <w:multiLevelType w:val="hybridMultilevel"/>
    <w:tmpl w:val="FD26670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9"/>
  </w:num>
  <w:num w:numId="2">
    <w:abstractNumId w:val="46"/>
  </w:num>
  <w:num w:numId="3">
    <w:abstractNumId w:val="25"/>
  </w:num>
  <w:num w:numId="4">
    <w:abstractNumId w:val="1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49"/>
  </w:num>
  <w:num w:numId="12">
    <w:abstractNumId w:val="56"/>
  </w:num>
  <w:num w:numId="13">
    <w:abstractNumId w:val="53"/>
  </w:num>
  <w:num w:numId="14">
    <w:abstractNumId w:val="37"/>
  </w:num>
  <w:num w:numId="15">
    <w:abstractNumId w:val="33"/>
  </w:num>
  <w:num w:numId="16">
    <w:abstractNumId w:val="1"/>
  </w:num>
  <w:num w:numId="17">
    <w:abstractNumId w:val="48"/>
  </w:num>
  <w:num w:numId="18">
    <w:abstractNumId w:val="54"/>
  </w:num>
  <w:num w:numId="19">
    <w:abstractNumId w:val="28"/>
  </w:num>
  <w:num w:numId="20">
    <w:abstractNumId w:val="36"/>
  </w:num>
  <w:num w:numId="21">
    <w:abstractNumId w:val="8"/>
  </w:num>
  <w:num w:numId="22">
    <w:abstractNumId w:val="41"/>
  </w:num>
  <w:num w:numId="23">
    <w:abstractNumId w:val="30"/>
  </w:num>
  <w:num w:numId="24">
    <w:abstractNumId w:val="40"/>
  </w:num>
  <w:num w:numId="25">
    <w:abstractNumId w:val="24"/>
  </w:num>
  <w:num w:numId="26">
    <w:abstractNumId w:val="5"/>
  </w:num>
  <w:num w:numId="27">
    <w:abstractNumId w:val="38"/>
  </w:num>
  <w:num w:numId="28">
    <w:abstractNumId w:val="50"/>
  </w:num>
  <w:num w:numId="29">
    <w:abstractNumId w:val="22"/>
  </w:num>
  <w:num w:numId="30">
    <w:abstractNumId w:val="34"/>
  </w:num>
  <w:num w:numId="31">
    <w:abstractNumId w:val="51"/>
  </w:num>
  <w:num w:numId="32">
    <w:abstractNumId w:val="19"/>
  </w:num>
  <w:num w:numId="33">
    <w:abstractNumId w:val="11"/>
  </w:num>
  <w:num w:numId="34">
    <w:abstractNumId w:val="20"/>
  </w:num>
  <w:num w:numId="35">
    <w:abstractNumId w:val="45"/>
  </w:num>
  <w:num w:numId="36">
    <w:abstractNumId w:val="0"/>
  </w:num>
  <w:num w:numId="37">
    <w:abstractNumId w:val="4"/>
  </w:num>
  <w:num w:numId="38">
    <w:abstractNumId w:val="27"/>
  </w:num>
  <w:num w:numId="39">
    <w:abstractNumId w:val="55"/>
  </w:num>
  <w:num w:numId="40">
    <w:abstractNumId w:val="43"/>
  </w:num>
  <w:num w:numId="41">
    <w:abstractNumId w:val="32"/>
  </w:num>
  <w:num w:numId="42">
    <w:abstractNumId w:val="6"/>
  </w:num>
  <w:num w:numId="43">
    <w:abstractNumId w:val="16"/>
  </w:num>
  <w:num w:numId="44">
    <w:abstractNumId w:val="29"/>
  </w:num>
  <w:num w:numId="45">
    <w:abstractNumId w:val="47"/>
  </w:num>
  <w:num w:numId="46">
    <w:abstractNumId w:val="31"/>
  </w:num>
  <w:num w:numId="47">
    <w:abstractNumId w:val="12"/>
  </w:num>
  <w:num w:numId="48">
    <w:abstractNumId w:val="10"/>
  </w:num>
  <w:num w:numId="49">
    <w:abstractNumId w:val="2"/>
  </w:num>
  <w:num w:numId="50">
    <w:abstractNumId w:val="39"/>
  </w:num>
  <w:num w:numId="51">
    <w:abstractNumId w:val="3"/>
  </w:num>
  <w:num w:numId="52">
    <w:abstractNumId w:val="52"/>
  </w:num>
  <w:num w:numId="53">
    <w:abstractNumId w:val="15"/>
  </w:num>
  <w:num w:numId="54">
    <w:abstractNumId w:val="17"/>
  </w:num>
  <w:num w:numId="55">
    <w:abstractNumId w:val="21"/>
  </w:num>
  <w:num w:numId="56">
    <w:abstractNumId w:val="42"/>
  </w:num>
  <w:num w:numId="57">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5E3"/>
    <w:rsid w:val="00057A78"/>
    <w:rsid w:val="00072331"/>
    <w:rsid w:val="00073CCE"/>
    <w:rsid w:val="000759CA"/>
    <w:rsid w:val="000823DB"/>
    <w:rsid w:val="00094168"/>
    <w:rsid w:val="000A4F3D"/>
    <w:rsid w:val="000A7926"/>
    <w:rsid w:val="000B1069"/>
    <w:rsid w:val="000B14F4"/>
    <w:rsid w:val="000B288D"/>
    <w:rsid w:val="000B3A2D"/>
    <w:rsid w:val="000C31D6"/>
    <w:rsid w:val="000F3070"/>
    <w:rsid w:val="0010682C"/>
    <w:rsid w:val="001163ED"/>
    <w:rsid w:val="00122A0D"/>
    <w:rsid w:val="00135AC4"/>
    <w:rsid w:val="001564EA"/>
    <w:rsid w:val="00162076"/>
    <w:rsid w:val="0016419E"/>
    <w:rsid w:val="00173E37"/>
    <w:rsid w:val="001816D9"/>
    <w:rsid w:val="001C4A21"/>
    <w:rsid w:val="001D6792"/>
    <w:rsid w:val="002017D7"/>
    <w:rsid w:val="00206FA7"/>
    <w:rsid w:val="00242E1B"/>
    <w:rsid w:val="00243D56"/>
    <w:rsid w:val="00264035"/>
    <w:rsid w:val="002722F7"/>
    <w:rsid w:val="002830F1"/>
    <w:rsid w:val="00296B7F"/>
    <w:rsid w:val="002A0D0A"/>
    <w:rsid w:val="002A2542"/>
    <w:rsid w:val="002B15F8"/>
    <w:rsid w:val="002C50F6"/>
    <w:rsid w:val="002C6EDF"/>
    <w:rsid w:val="002D6CA6"/>
    <w:rsid w:val="00310A6F"/>
    <w:rsid w:val="003253A9"/>
    <w:rsid w:val="00352DFE"/>
    <w:rsid w:val="00354054"/>
    <w:rsid w:val="003848FE"/>
    <w:rsid w:val="003F443A"/>
    <w:rsid w:val="0040067D"/>
    <w:rsid w:val="00406BE8"/>
    <w:rsid w:val="00425D09"/>
    <w:rsid w:val="00447BE0"/>
    <w:rsid w:val="0045733F"/>
    <w:rsid w:val="00466608"/>
    <w:rsid w:val="00476767"/>
    <w:rsid w:val="0048017A"/>
    <w:rsid w:val="00486164"/>
    <w:rsid w:val="00491906"/>
    <w:rsid w:val="004C1E20"/>
    <w:rsid w:val="004C4856"/>
    <w:rsid w:val="00507F36"/>
    <w:rsid w:val="005120B9"/>
    <w:rsid w:val="00521CD1"/>
    <w:rsid w:val="00524C78"/>
    <w:rsid w:val="005361FA"/>
    <w:rsid w:val="00583E41"/>
    <w:rsid w:val="005937FC"/>
    <w:rsid w:val="005A2987"/>
    <w:rsid w:val="005A6E18"/>
    <w:rsid w:val="005A7BF1"/>
    <w:rsid w:val="00601E25"/>
    <w:rsid w:val="006265DA"/>
    <w:rsid w:val="00655034"/>
    <w:rsid w:val="006A57A5"/>
    <w:rsid w:val="006B56B7"/>
    <w:rsid w:val="006C2165"/>
    <w:rsid w:val="006C68B5"/>
    <w:rsid w:val="006D6AAF"/>
    <w:rsid w:val="006D709F"/>
    <w:rsid w:val="006E3F33"/>
    <w:rsid w:val="007042C3"/>
    <w:rsid w:val="00736D48"/>
    <w:rsid w:val="00761FEB"/>
    <w:rsid w:val="00777D32"/>
    <w:rsid w:val="007831FB"/>
    <w:rsid w:val="007958AA"/>
    <w:rsid w:val="007B3250"/>
    <w:rsid w:val="007C3885"/>
    <w:rsid w:val="007C4468"/>
    <w:rsid w:val="007F730C"/>
    <w:rsid w:val="00804423"/>
    <w:rsid w:val="0087275A"/>
    <w:rsid w:val="00883D60"/>
    <w:rsid w:val="00896170"/>
    <w:rsid w:val="008B7052"/>
    <w:rsid w:val="00902AB8"/>
    <w:rsid w:val="00924E44"/>
    <w:rsid w:val="00931F07"/>
    <w:rsid w:val="00934B68"/>
    <w:rsid w:val="00946664"/>
    <w:rsid w:val="00951A5F"/>
    <w:rsid w:val="00951F3C"/>
    <w:rsid w:val="00955EFB"/>
    <w:rsid w:val="00970373"/>
    <w:rsid w:val="009B60AA"/>
    <w:rsid w:val="009C5FB3"/>
    <w:rsid w:val="009D20DE"/>
    <w:rsid w:val="009D7852"/>
    <w:rsid w:val="009E717F"/>
    <w:rsid w:val="00A042A1"/>
    <w:rsid w:val="00A4289C"/>
    <w:rsid w:val="00A55F40"/>
    <w:rsid w:val="00AA26E1"/>
    <w:rsid w:val="00AB4087"/>
    <w:rsid w:val="00AC3FC7"/>
    <w:rsid w:val="00AC5E83"/>
    <w:rsid w:val="00AC7647"/>
    <w:rsid w:val="00AC7C65"/>
    <w:rsid w:val="00AD7F10"/>
    <w:rsid w:val="00AE35E3"/>
    <w:rsid w:val="00AE654D"/>
    <w:rsid w:val="00AF3944"/>
    <w:rsid w:val="00AF4E1E"/>
    <w:rsid w:val="00B06382"/>
    <w:rsid w:val="00B21551"/>
    <w:rsid w:val="00B93E16"/>
    <w:rsid w:val="00BE79F8"/>
    <w:rsid w:val="00BF4542"/>
    <w:rsid w:val="00C04D5A"/>
    <w:rsid w:val="00C05115"/>
    <w:rsid w:val="00C371E8"/>
    <w:rsid w:val="00C82920"/>
    <w:rsid w:val="00CC6B75"/>
    <w:rsid w:val="00CC7578"/>
    <w:rsid w:val="00CE4E9D"/>
    <w:rsid w:val="00D22FC5"/>
    <w:rsid w:val="00D27815"/>
    <w:rsid w:val="00D8542D"/>
    <w:rsid w:val="00D94428"/>
    <w:rsid w:val="00DA1185"/>
    <w:rsid w:val="00DC0AF7"/>
    <w:rsid w:val="00DC7DC7"/>
    <w:rsid w:val="00E0547D"/>
    <w:rsid w:val="00E05EDF"/>
    <w:rsid w:val="00E27CD1"/>
    <w:rsid w:val="00E4050A"/>
    <w:rsid w:val="00E53D69"/>
    <w:rsid w:val="00E57F75"/>
    <w:rsid w:val="00E84505"/>
    <w:rsid w:val="00EA5E42"/>
    <w:rsid w:val="00EB5017"/>
    <w:rsid w:val="00EC4FE1"/>
    <w:rsid w:val="00ED0892"/>
    <w:rsid w:val="00EE27A4"/>
    <w:rsid w:val="00F04D42"/>
    <w:rsid w:val="00F12BA7"/>
    <w:rsid w:val="00F236F3"/>
    <w:rsid w:val="00F31695"/>
    <w:rsid w:val="00F65C51"/>
    <w:rsid w:val="00F67002"/>
    <w:rsid w:val="00F76C1E"/>
    <w:rsid w:val="00F8091E"/>
    <w:rsid w:val="00F848E2"/>
    <w:rsid w:val="00F86CF8"/>
    <w:rsid w:val="00F91EDC"/>
    <w:rsid w:val="00FF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0A427-572A-4D9B-8EEC-F2896963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052"/>
  </w:style>
  <w:style w:type="paragraph" w:styleId="1">
    <w:name w:val="heading 1"/>
    <w:basedOn w:val="a"/>
    <w:next w:val="a"/>
    <w:link w:val="10"/>
    <w:uiPriority w:val="9"/>
    <w:qFormat/>
    <w:rsid w:val="00F76C1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2">
    <w:name w:val="heading 2"/>
    <w:basedOn w:val="a"/>
    <w:next w:val="a"/>
    <w:link w:val="20"/>
    <w:uiPriority w:val="9"/>
    <w:unhideWhenUsed/>
    <w:qFormat/>
    <w:rsid w:val="00F76C1E"/>
    <w:pPr>
      <w:keepNext/>
      <w:keepLines/>
      <w:spacing w:before="200" w:after="0" w:line="256" w:lineRule="auto"/>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unhideWhenUsed/>
    <w:qFormat/>
    <w:rsid w:val="00F76C1E"/>
    <w:pPr>
      <w:keepNext/>
      <w:keepLines/>
      <w:spacing w:after="0" w:line="240" w:lineRule="auto"/>
      <w:outlineLvl w:val="2"/>
    </w:pPr>
    <w:rPr>
      <w:rFonts w:ascii="Arial" w:eastAsiaTheme="majorEastAsia" w:hAnsi="Arial" w:cstheme="majorBidi"/>
      <w:b/>
      <w:szCs w:val="24"/>
    </w:rPr>
  </w:style>
  <w:style w:type="paragraph" w:styleId="4">
    <w:name w:val="heading 4"/>
    <w:basedOn w:val="a"/>
    <w:next w:val="a"/>
    <w:link w:val="40"/>
    <w:uiPriority w:val="9"/>
    <w:unhideWhenUsed/>
    <w:qFormat/>
    <w:rsid w:val="00F76C1E"/>
    <w:pPr>
      <w:keepNext/>
      <w:keepLines/>
      <w:spacing w:after="0" w:line="240" w:lineRule="auto"/>
      <w:jc w:val="center"/>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35E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42A1"/>
    <w:pPr>
      <w:ind w:left="720"/>
      <w:contextualSpacing/>
    </w:pPr>
  </w:style>
  <w:style w:type="paragraph" w:styleId="a5">
    <w:name w:val="Normal (Web)"/>
    <w:basedOn w:val="a"/>
    <w:uiPriority w:val="99"/>
    <w:unhideWhenUsed/>
    <w:rsid w:val="00C0511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6">
    <w:name w:val="Strong"/>
    <w:basedOn w:val="a0"/>
    <w:uiPriority w:val="99"/>
    <w:qFormat/>
    <w:rsid w:val="00C05115"/>
    <w:rPr>
      <w:b/>
      <w:bCs/>
    </w:rPr>
  </w:style>
  <w:style w:type="character" w:customStyle="1" w:styleId="apple-converted-space">
    <w:name w:val="apple-converted-space"/>
    <w:basedOn w:val="a0"/>
    <w:rsid w:val="00C05115"/>
  </w:style>
  <w:style w:type="paragraph" w:styleId="a7">
    <w:name w:val="Body Text"/>
    <w:basedOn w:val="a"/>
    <w:link w:val="a8"/>
    <w:rsid w:val="007B3250"/>
    <w:pPr>
      <w:spacing w:after="0" w:line="240" w:lineRule="auto"/>
      <w:jc w:val="center"/>
    </w:pPr>
    <w:rPr>
      <w:rFonts w:ascii="Garamond" w:eastAsia="Times New Roman" w:hAnsi="Garamond" w:cs="Times New Roman"/>
      <w:sz w:val="80"/>
      <w:szCs w:val="24"/>
      <w:lang w:eastAsia="ru-RU"/>
    </w:rPr>
  </w:style>
  <w:style w:type="character" w:customStyle="1" w:styleId="a8">
    <w:name w:val="Основной текст Знак"/>
    <w:basedOn w:val="a0"/>
    <w:link w:val="a7"/>
    <w:rsid w:val="007B3250"/>
    <w:rPr>
      <w:rFonts w:ascii="Garamond" w:eastAsia="Times New Roman" w:hAnsi="Garamond" w:cs="Times New Roman"/>
      <w:sz w:val="80"/>
      <w:szCs w:val="24"/>
      <w:lang w:eastAsia="ru-RU"/>
    </w:rPr>
  </w:style>
  <w:style w:type="character" w:customStyle="1" w:styleId="Bold">
    <w:name w:val="Bold"/>
    <w:uiPriority w:val="99"/>
    <w:rsid w:val="002A2542"/>
    <w:rPr>
      <w:b/>
      <w:bCs/>
    </w:rPr>
  </w:style>
  <w:style w:type="paragraph" w:customStyle="1" w:styleId="a9">
    <w:name w:val="Додаток_основной_текст (Додаток)"/>
    <w:basedOn w:val="a"/>
    <w:uiPriority w:val="99"/>
    <w:rsid w:val="002A2542"/>
    <w:pPr>
      <w:autoSpaceDE w:val="0"/>
      <w:autoSpaceDN w:val="0"/>
      <w:adjustRightInd w:val="0"/>
      <w:spacing w:after="0" w:line="210" w:lineRule="atLeast"/>
      <w:ind w:firstLine="454"/>
      <w:jc w:val="both"/>
      <w:textAlignment w:val="center"/>
    </w:pPr>
    <w:rPr>
      <w:rFonts w:ascii="Cambria" w:hAnsi="Cambria" w:cs="Cambria"/>
      <w:color w:val="000000"/>
      <w:sz w:val="19"/>
      <w:szCs w:val="19"/>
    </w:rPr>
  </w:style>
  <w:style w:type="paragraph" w:customStyle="1" w:styleId="3-ShiftAlt">
    <w:name w:val="Додаток_заголовок 3 (Додаток - Shift+Alt)"/>
    <w:basedOn w:val="a"/>
    <w:uiPriority w:val="99"/>
    <w:rsid w:val="002A2542"/>
    <w:pPr>
      <w:suppressAutoHyphens/>
      <w:autoSpaceDE w:val="0"/>
      <w:autoSpaceDN w:val="0"/>
      <w:adjustRightInd w:val="0"/>
      <w:spacing w:after="113" w:line="260" w:lineRule="atLeast"/>
      <w:jc w:val="center"/>
      <w:textAlignment w:val="center"/>
    </w:pPr>
    <w:rPr>
      <w:rFonts w:ascii="Cambria" w:hAnsi="Cambria" w:cs="Cambria"/>
      <w:b/>
      <w:bCs/>
      <w:color w:val="000000"/>
    </w:rPr>
  </w:style>
  <w:style w:type="paragraph" w:styleId="aa">
    <w:name w:val="Balloon Text"/>
    <w:basedOn w:val="a"/>
    <w:link w:val="ab"/>
    <w:uiPriority w:val="99"/>
    <w:unhideWhenUsed/>
    <w:rsid w:val="00264035"/>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264035"/>
    <w:rPr>
      <w:rFonts w:ascii="Tahoma" w:hAnsi="Tahoma" w:cs="Tahoma"/>
      <w:sz w:val="16"/>
      <w:szCs w:val="16"/>
    </w:rPr>
  </w:style>
  <w:style w:type="paragraph" w:customStyle="1" w:styleId="21">
    <w:name w:val="Абзац списка2"/>
    <w:basedOn w:val="a"/>
    <w:rsid w:val="00BE79F8"/>
    <w:pPr>
      <w:suppressAutoHyphens/>
      <w:ind w:left="720"/>
    </w:pPr>
    <w:rPr>
      <w:rFonts w:ascii="Calibri" w:eastAsia="SimSun" w:hAnsi="Calibri" w:cs="font182"/>
      <w:lang w:val="ru-RU" w:eastAsia="ar-SA"/>
    </w:rPr>
  </w:style>
  <w:style w:type="paragraph" w:customStyle="1" w:styleId="31">
    <w:name w:val="Абзац списка3"/>
    <w:basedOn w:val="a"/>
    <w:rsid w:val="00BE79F8"/>
    <w:pPr>
      <w:ind w:left="720"/>
      <w:contextualSpacing/>
    </w:pPr>
    <w:rPr>
      <w:rFonts w:ascii="Calibri" w:eastAsia="Calibri" w:hAnsi="Calibri" w:cs="Times New Roman"/>
      <w:lang w:val="ru-RU" w:eastAsia="ru-RU"/>
    </w:rPr>
  </w:style>
  <w:style w:type="paragraph" w:styleId="ac">
    <w:name w:val="No Spacing"/>
    <w:uiPriority w:val="1"/>
    <w:qFormat/>
    <w:rsid w:val="00BE79F8"/>
    <w:pPr>
      <w:spacing w:after="0" w:line="240" w:lineRule="auto"/>
    </w:pPr>
  </w:style>
  <w:style w:type="character" w:customStyle="1" w:styleId="10">
    <w:name w:val="Заголовок 1 Знак"/>
    <w:basedOn w:val="a0"/>
    <w:link w:val="1"/>
    <w:uiPriority w:val="9"/>
    <w:rsid w:val="00F76C1E"/>
    <w:rPr>
      <w:rFonts w:asciiTheme="majorHAnsi" w:eastAsiaTheme="majorEastAsia" w:hAnsiTheme="majorHAnsi" w:cstheme="majorBidi"/>
      <w:color w:val="365F91" w:themeColor="accent1" w:themeShade="BF"/>
      <w:sz w:val="32"/>
      <w:szCs w:val="32"/>
      <w:lang w:val="en-US"/>
    </w:rPr>
  </w:style>
  <w:style w:type="character" w:customStyle="1" w:styleId="20">
    <w:name w:val="Заголовок 2 Знак"/>
    <w:basedOn w:val="a0"/>
    <w:link w:val="2"/>
    <w:uiPriority w:val="9"/>
    <w:rsid w:val="00F76C1E"/>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F76C1E"/>
    <w:rPr>
      <w:rFonts w:ascii="Arial" w:eastAsiaTheme="majorEastAsia" w:hAnsi="Arial" w:cstheme="majorBidi"/>
      <w:b/>
      <w:szCs w:val="24"/>
    </w:rPr>
  </w:style>
  <w:style w:type="character" w:customStyle="1" w:styleId="40">
    <w:name w:val="Заголовок 4 Знак"/>
    <w:basedOn w:val="a0"/>
    <w:link w:val="4"/>
    <w:uiPriority w:val="9"/>
    <w:rsid w:val="00F76C1E"/>
    <w:rPr>
      <w:rFonts w:ascii="Arial" w:eastAsiaTheme="majorEastAsia" w:hAnsi="Arial" w:cstheme="majorBidi"/>
      <w:b/>
      <w:iCs/>
    </w:rPr>
  </w:style>
  <w:style w:type="character" w:styleId="ad">
    <w:name w:val="Hyperlink"/>
    <w:basedOn w:val="a0"/>
    <w:uiPriority w:val="99"/>
    <w:unhideWhenUsed/>
    <w:rsid w:val="00F76C1E"/>
    <w:rPr>
      <w:color w:val="0000FF" w:themeColor="hyperlink"/>
      <w:u w:val="single"/>
    </w:rPr>
  </w:style>
  <w:style w:type="paragraph" w:styleId="11">
    <w:name w:val="toc 1"/>
    <w:basedOn w:val="a"/>
    <w:next w:val="a"/>
    <w:autoRedefine/>
    <w:uiPriority w:val="39"/>
    <w:unhideWhenUsed/>
    <w:rsid w:val="00F76C1E"/>
    <w:pPr>
      <w:tabs>
        <w:tab w:val="right" w:leader="dot" w:pos="9911"/>
      </w:tabs>
      <w:spacing w:after="0" w:line="240" w:lineRule="auto"/>
    </w:pPr>
    <w:rPr>
      <w:rFonts w:ascii="Arial" w:hAnsi="Arial"/>
      <w:sz w:val="24"/>
    </w:rPr>
  </w:style>
  <w:style w:type="paragraph" w:styleId="ae">
    <w:name w:val="footnote text"/>
    <w:basedOn w:val="a"/>
    <w:link w:val="af"/>
    <w:uiPriority w:val="99"/>
    <w:semiHidden/>
    <w:unhideWhenUsed/>
    <w:rsid w:val="00F76C1E"/>
    <w:pPr>
      <w:spacing w:after="0" w:line="240" w:lineRule="auto"/>
    </w:pPr>
    <w:rPr>
      <w:sz w:val="24"/>
      <w:szCs w:val="24"/>
      <w:lang w:val="en-US"/>
    </w:rPr>
  </w:style>
  <w:style w:type="character" w:customStyle="1" w:styleId="af">
    <w:name w:val="Текст сноски Знак"/>
    <w:basedOn w:val="a0"/>
    <w:link w:val="ae"/>
    <w:uiPriority w:val="99"/>
    <w:semiHidden/>
    <w:rsid w:val="00F76C1E"/>
    <w:rPr>
      <w:sz w:val="24"/>
      <w:szCs w:val="24"/>
      <w:lang w:val="en-US"/>
    </w:rPr>
  </w:style>
  <w:style w:type="paragraph" w:styleId="af0">
    <w:name w:val="annotation text"/>
    <w:basedOn w:val="a"/>
    <w:link w:val="12"/>
    <w:uiPriority w:val="99"/>
    <w:semiHidden/>
    <w:unhideWhenUsed/>
    <w:rsid w:val="00F76C1E"/>
    <w:pPr>
      <w:spacing w:after="0" w:line="240" w:lineRule="auto"/>
    </w:pPr>
    <w:rPr>
      <w:rFonts w:ascii="Arial" w:hAnsi="Arial"/>
      <w:sz w:val="20"/>
      <w:szCs w:val="20"/>
    </w:rPr>
  </w:style>
  <w:style w:type="character" w:customStyle="1" w:styleId="af1">
    <w:name w:val="Текст примечания Знак"/>
    <w:basedOn w:val="a0"/>
    <w:uiPriority w:val="99"/>
    <w:semiHidden/>
    <w:rsid w:val="00F76C1E"/>
    <w:rPr>
      <w:sz w:val="20"/>
      <w:szCs w:val="20"/>
    </w:rPr>
  </w:style>
  <w:style w:type="character" w:customStyle="1" w:styleId="12">
    <w:name w:val="Текст примечания Знак1"/>
    <w:basedOn w:val="a0"/>
    <w:link w:val="af0"/>
    <w:uiPriority w:val="99"/>
    <w:semiHidden/>
    <w:locked/>
    <w:rsid w:val="00F76C1E"/>
    <w:rPr>
      <w:rFonts w:ascii="Arial" w:hAnsi="Arial"/>
      <w:sz w:val="20"/>
      <w:szCs w:val="20"/>
    </w:rPr>
  </w:style>
  <w:style w:type="character" w:customStyle="1" w:styleId="af2">
    <w:name w:val="Верхний колонтитул Знак"/>
    <w:basedOn w:val="a0"/>
    <w:link w:val="af3"/>
    <w:uiPriority w:val="99"/>
    <w:rsid w:val="00F76C1E"/>
    <w:rPr>
      <w:rFonts w:ascii="Arial" w:hAnsi="Arial"/>
      <w:sz w:val="24"/>
    </w:rPr>
  </w:style>
  <w:style w:type="paragraph" w:styleId="af3">
    <w:name w:val="header"/>
    <w:basedOn w:val="a"/>
    <w:link w:val="af2"/>
    <w:uiPriority w:val="99"/>
    <w:unhideWhenUsed/>
    <w:rsid w:val="00F76C1E"/>
    <w:pPr>
      <w:tabs>
        <w:tab w:val="center" w:pos="4513"/>
        <w:tab w:val="right" w:pos="9026"/>
      </w:tabs>
      <w:spacing w:after="0" w:line="240" w:lineRule="auto"/>
    </w:pPr>
    <w:rPr>
      <w:rFonts w:ascii="Arial" w:hAnsi="Arial"/>
      <w:sz w:val="24"/>
    </w:rPr>
  </w:style>
  <w:style w:type="character" w:customStyle="1" w:styleId="13">
    <w:name w:val="Верхний колонтитул Знак1"/>
    <w:basedOn w:val="a0"/>
    <w:uiPriority w:val="99"/>
    <w:semiHidden/>
    <w:rsid w:val="00F76C1E"/>
  </w:style>
  <w:style w:type="character" w:customStyle="1" w:styleId="af4">
    <w:name w:val="Нижний колонтитул Знак"/>
    <w:basedOn w:val="a0"/>
    <w:link w:val="af5"/>
    <w:uiPriority w:val="99"/>
    <w:rsid w:val="00F76C1E"/>
    <w:rPr>
      <w:rFonts w:ascii="Arial" w:hAnsi="Arial"/>
      <w:sz w:val="24"/>
    </w:rPr>
  </w:style>
  <w:style w:type="paragraph" w:styleId="af5">
    <w:name w:val="footer"/>
    <w:basedOn w:val="a"/>
    <w:link w:val="af4"/>
    <w:uiPriority w:val="99"/>
    <w:unhideWhenUsed/>
    <w:rsid w:val="00F76C1E"/>
    <w:pPr>
      <w:tabs>
        <w:tab w:val="center" w:pos="4513"/>
        <w:tab w:val="right" w:pos="9026"/>
      </w:tabs>
      <w:spacing w:after="0" w:line="240" w:lineRule="auto"/>
    </w:pPr>
    <w:rPr>
      <w:rFonts w:ascii="Arial" w:hAnsi="Arial"/>
      <w:sz w:val="24"/>
    </w:rPr>
  </w:style>
  <w:style w:type="character" w:customStyle="1" w:styleId="14">
    <w:name w:val="Нижний колонтитул Знак1"/>
    <w:basedOn w:val="a0"/>
    <w:uiPriority w:val="99"/>
    <w:semiHidden/>
    <w:rsid w:val="00F76C1E"/>
  </w:style>
  <w:style w:type="paragraph" w:customStyle="1" w:styleId="Standard">
    <w:name w:val="Standard"/>
    <w:rsid w:val="00F76C1E"/>
    <w:pPr>
      <w:widowControl w:val="0"/>
      <w:suppressAutoHyphens/>
      <w:autoSpaceDN w:val="0"/>
      <w:spacing w:after="0" w:line="240" w:lineRule="auto"/>
    </w:pPr>
    <w:rPr>
      <w:rFonts w:ascii="Arial" w:eastAsia="Arial" w:hAnsi="Arial" w:cs="Arial"/>
      <w:color w:val="000000"/>
      <w:kern w:val="3"/>
      <w:sz w:val="24"/>
      <w:szCs w:val="24"/>
      <w:lang w:val="en-US" w:eastAsia="zh-CN" w:bidi="hi-IN"/>
    </w:rPr>
  </w:style>
  <w:style w:type="paragraph" w:styleId="af6">
    <w:name w:val="Subtitle"/>
    <w:basedOn w:val="a"/>
    <w:next w:val="Standard"/>
    <w:link w:val="af7"/>
    <w:qFormat/>
    <w:rsid w:val="00F76C1E"/>
    <w:pPr>
      <w:keepNext/>
      <w:keepLines/>
      <w:widowControl w:val="0"/>
      <w:suppressAutoHyphens/>
      <w:autoSpaceDN w:val="0"/>
      <w:spacing w:before="360" w:after="80" w:line="240" w:lineRule="auto"/>
    </w:pPr>
    <w:rPr>
      <w:rFonts w:ascii="Georgia" w:eastAsia="Georgia" w:hAnsi="Georgia" w:cs="Georgia"/>
      <w:i/>
      <w:color w:val="666666"/>
      <w:kern w:val="3"/>
      <w:sz w:val="48"/>
      <w:szCs w:val="48"/>
      <w:lang w:val="en-US" w:eastAsia="zh-CN" w:bidi="hi-IN"/>
    </w:rPr>
  </w:style>
  <w:style w:type="character" w:customStyle="1" w:styleId="af7">
    <w:name w:val="Подзаголовок Знак"/>
    <w:basedOn w:val="a0"/>
    <w:link w:val="af6"/>
    <w:rsid w:val="00F76C1E"/>
    <w:rPr>
      <w:rFonts w:ascii="Georgia" w:eastAsia="Georgia" w:hAnsi="Georgia" w:cs="Georgia"/>
      <w:i/>
      <w:color w:val="666666"/>
      <w:kern w:val="3"/>
      <w:sz w:val="48"/>
      <w:szCs w:val="48"/>
      <w:lang w:val="en-US" w:eastAsia="zh-CN" w:bidi="hi-IN"/>
    </w:rPr>
  </w:style>
  <w:style w:type="paragraph" w:styleId="af8">
    <w:name w:val="annotation subject"/>
    <w:basedOn w:val="af0"/>
    <w:next w:val="af0"/>
    <w:link w:val="15"/>
    <w:uiPriority w:val="99"/>
    <w:semiHidden/>
    <w:unhideWhenUsed/>
    <w:rsid w:val="00F76C1E"/>
    <w:rPr>
      <w:b/>
      <w:bCs/>
    </w:rPr>
  </w:style>
  <w:style w:type="character" w:customStyle="1" w:styleId="af9">
    <w:name w:val="Тема примечания Знак"/>
    <w:basedOn w:val="af1"/>
    <w:uiPriority w:val="99"/>
    <w:semiHidden/>
    <w:rsid w:val="00F76C1E"/>
    <w:rPr>
      <w:b/>
      <w:bCs/>
      <w:sz w:val="20"/>
      <w:szCs w:val="20"/>
    </w:rPr>
  </w:style>
  <w:style w:type="character" w:customStyle="1" w:styleId="15">
    <w:name w:val="Тема примечания Знак1"/>
    <w:basedOn w:val="12"/>
    <w:link w:val="af8"/>
    <w:uiPriority w:val="99"/>
    <w:semiHidden/>
    <w:locked/>
    <w:rsid w:val="00F76C1E"/>
    <w:rPr>
      <w:rFonts w:ascii="Arial" w:hAnsi="Arial"/>
      <w:b/>
      <w:bCs/>
      <w:sz w:val="20"/>
      <w:szCs w:val="20"/>
    </w:rPr>
  </w:style>
  <w:style w:type="paragraph" w:customStyle="1" w:styleId="16">
    <w:name w:val="Звичайний1"/>
    <w:rsid w:val="00F76C1E"/>
    <w:rPr>
      <w:rFonts w:ascii="Calibri" w:eastAsia="Calibri" w:hAnsi="Calibri" w:cs="Calibri"/>
      <w:color w:val="000000"/>
      <w:lang w:eastAsia="ru-RU"/>
    </w:rPr>
  </w:style>
  <w:style w:type="paragraph" w:customStyle="1" w:styleId="afa">
    <w:name w:val="a"/>
    <w:basedOn w:val="a"/>
    <w:uiPriority w:val="99"/>
    <w:rsid w:val="00F76C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b">
    <w:name w:val="Знак"/>
    <w:basedOn w:val="a"/>
    <w:rsid w:val="00F76C1E"/>
    <w:pPr>
      <w:spacing w:after="0" w:line="240" w:lineRule="auto"/>
    </w:pPr>
    <w:rPr>
      <w:rFonts w:ascii="Times New Roman" w:eastAsia="Times New Roman" w:hAnsi="Times New Roman" w:cs="Times New Roman"/>
      <w:sz w:val="20"/>
      <w:szCs w:val="20"/>
      <w:lang w:val="en-US"/>
    </w:rPr>
  </w:style>
  <w:style w:type="paragraph" w:customStyle="1" w:styleId="Heading">
    <w:name w:val="Heading"/>
    <w:basedOn w:val="Standard"/>
    <w:next w:val="a"/>
    <w:rsid w:val="00F76C1E"/>
    <w:pPr>
      <w:keepNext/>
      <w:spacing w:before="240" w:after="120"/>
    </w:pPr>
    <w:rPr>
      <w:rFonts w:ascii="Caladea" w:eastAsia="Caladea" w:hAnsi="Caladea" w:cs="Caladea"/>
      <w:sz w:val="28"/>
      <w:szCs w:val="28"/>
    </w:rPr>
  </w:style>
  <w:style w:type="character" w:customStyle="1" w:styleId="22">
    <w:name w:val="Основной текст (2)_"/>
    <w:basedOn w:val="a0"/>
    <w:link w:val="23"/>
    <w:locked/>
    <w:rsid w:val="00F76C1E"/>
    <w:rPr>
      <w:rFonts w:ascii="Century Schoolbook" w:hAnsi="Century Schoolbook"/>
      <w:sz w:val="19"/>
      <w:szCs w:val="19"/>
      <w:shd w:val="clear" w:color="auto" w:fill="FFFFFF"/>
    </w:rPr>
  </w:style>
  <w:style w:type="paragraph" w:customStyle="1" w:styleId="23">
    <w:name w:val="Основной текст (2)"/>
    <w:basedOn w:val="a"/>
    <w:link w:val="22"/>
    <w:rsid w:val="00F76C1E"/>
    <w:pPr>
      <w:widowControl w:val="0"/>
      <w:shd w:val="clear" w:color="auto" w:fill="FFFFFF"/>
      <w:spacing w:after="720" w:line="235" w:lineRule="exact"/>
      <w:ind w:hanging="320"/>
    </w:pPr>
    <w:rPr>
      <w:rFonts w:ascii="Century Schoolbook" w:hAnsi="Century Schoolbook"/>
      <w:sz w:val="19"/>
      <w:szCs w:val="19"/>
    </w:rPr>
  </w:style>
  <w:style w:type="paragraph" w:customStyle="1" w:styleId="Default">
    <w:name w:val="Default"/>
    <w:rsid w:val="00F76C1E"/>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paragraph" w:customStyle="1" w:styleId="17">
    <w:name w:val="Обычный1"/>
    <w:uiPriority w:val="99"/>
    <w:rsid w:val="00F76C1E"/>
    <w:pPr>
      <w:widowControl w:val="0"/>
      <w:spacing w:after="0" w:line="240" w:lineRule="auto"/>
    </w:pPr>
    <w:rPr>
      <w:rFonts w:ascii="Arial" w:eastAsia="Calibri" w:hAnsi="Arial" w:cs="Arial"/>
      <w:color w:val="000000"/>
      <w:sz w:val="24"/>
      <w:szCs w:val="24"/>
      <w:lang w:val="ru-RU" w:eastAsia="ru-RU"/>
    </w:rPr>
  </w:style>
  <w:style w:type="paragraph" w:customStyle="1" w:styleId="TableText7">
    <w:name w:val="Table Text_7"/>
    <w:uiPriority w:val="99"/>
    <w:rsid w:val="00F76C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F76C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CharAttribute4">
    <w:name w:val="CharAttribute4"/>
    <w:uiPriority w:val="99"/>
    <w:qFormat/>
    <w:rsid w:val="00F76C1E"/>
    <w:rPr>
      <w:rFonts w:ascii="Times New Roman" w:hAnsi="Times New Roman" w:cs="Times New Roman" w:hint="default"/>
      <w:color w:val="00000A"/>
      <w:sz w:val="28"/>
    </w:rPr>
  </w:style>
  <w:style w:type="character" w:customStyle="1" w:styleId="CharAttribute1">
    <w:name w:val="CharAttribute1"/>
    <w:rsid w:val="00F76C1E"/>
    <w:rPr>
      <w:rFonts w:ascii="Calibri" w:hAnsi="Calibri" w:cs="Calibri" w:hint="default"/>
      <w:sz w:val="22"/>
    </w:rPr>
  </w:style>
  <w:style w:type="character" w:customStyle="1" w:styleId="2Arial7">
    <w:name w:val="Основной текст (2) + Arial7"/>
    <w:aliases w:val="9 pt5"/>
    <w:basedOn w:val="a0"/>
    <w:rsid w:val="00F76C1E"/>
    <w:rPr>
      <w:rFonts w:ascii="Arial" w:hAnsi="Arial" w:cs="Arial" w:hint="default"/>
      <w:color w:val="000000"/>
      <w:spacing w:val="0"/>
      <w:w w:val="100"/>
      <w:position w:val="0"/>
      <w:sz w:val="18"/>
      <w:szCs w:val="18"/>
      <w:lang w:val="uk-UA" w:eastAsia="uk-UA" w:bidi="ar-SA"/>
    </w:rPr>
  </w:style>
  <w:style w:type="character" w:customStyle="1" w:styleId="2Arial6">
    <w:name w:val="Основной текст (2) + Arial6"/>
    <w:aliases w:val="9 pt4,Курсив3"/>
    <w:basedOn w:val="22"/>
    <w:rsid w:val="00F76C1E"/>
    <w:rPr>
      <w:rFonts w:ascii="Arial" w:eastAsia="Times New Roman" w:hAnsi="Arial" w:cs="Arial"/>
      <w:i/>
      <w:iCs/>
      <w:strike w:val="0"/>
      <w:dstrike w:val="0"/>
      <w:color w:val="000000"/>
      <w:spacing w:val="0"/>
      <w:w w:val="100"/>
      <w:position w:val="0"/>
      <w:sz w:val="18"/>
      <w:szCs w:val="18"/>
      <w:u w:val="none"/>
      <w:effect w:val="none"/>
      <w:shd w:val="clear" w:color="auto" w:fill="FFFFFF"/>
      <w:lang w:val="de-DE" w:eastAsia="de-DE"/>
    </w:rPr>
  </w:style>
  <w:style w:type="character" w:customStyle="1" w:styleId="2Arial1">
    <w:name w:val="Основной текст (2) + Arial1"/>
    <w:aliases w:val="4 pt,Курсив1"/>
    <w:uiPriority w:val="99"/>
    <w:rsid w:val="00F76C1E"/>
    <w:rPr>
      <w:rFonts w:ascii="Arial" w:hAnsi="Arial" w:cs="Arial" w:hint="default"/>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F76C1E"/>
    <w:rPr>
      <w:rFonts w:ascii="Arial" w:hAnsi="Arial" w:cs="Arial" w:hint="default"/>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F76C1E"/>
    <w:rPr>
      <w:rFonts w:ascii="Arial" w:hAnsi="Arial" w:cs="Arial" w:hint="default"/>
      <w:color w:val="000000"/>
      <w:spacing w:val="0"/>
      <w:w w:val="100"/>
      <w:position w:val="0"/>
      <w:sz w:val="18"/>
      <w:szCs w:val="18"/>
      <w:lang w:val="uk-UA" w:eastAsia="uk-UA" w:bidi="ar-SA"/>
    </w:rPr>
  </w:style>
  <w:style w:type="paragraph" w:styleId="afc">
    <w:name w:val="TOC Heading"/>
    <w:basedOn w:val="1"/>
    <w:next w:val="a"/>
    <w:uiPriority w:val="39"/>
    <w:unhideWhenUsed/>
    <w:qFormat/>
    <w:rsid w:val="00F76C1E"/>
    <w:pPr>
      <w:spacing w:line="259" w:lineRule="auto"/>
      <w:outlineLvl w:val="9"/>
    </w:pPr>
  </w:style>
  <w:style w:type="paragraph" w:styleId="24">
    <w:name w:val="toc 2"/>
    <w:basedOn w:val="a"/>
    <w:next w:val="a"/>
    <w:autoRedefine/>
    <w:uiPriority w:val="39"/>
    <w:unhideWhenUsed/>
    <w:rsid w:val="00F76C1E"/>
    <w:pPr>
      <w:spacing w:after="100" w:line="240" w:lineRule="auto"/>
      <w:ind w:left="240"/>
    </w:pPr>
    <w:rPr>
      <w:rFonts w:ascii="Arial" w:hAnsi="Arial"/>
      <w:sz w:val="24"/>
    </w:rPr>
  </w:style>
  <w:style w:type="paragraph" w:styleId="32">
    <w:name w:val="toc 3"/>
    <w:basedOn w:val="a"/>
    <w:next w:val="a"/>
    <w:autoRedefine/>
    <w:uiPriority w:val="39"/>
    <w:unhideWhenUsed/>
    <w:rsid w:val="00F76C1E"/>
    <w:pPr>
      <w:spacing w:after="100" w:line="240" w:lineRule="auto"/>
      <w:ind w:left="480"/>
    </w:pPr>
    <w:rPr>
      <w:rFonts w:ascii="Arial" w:hAnsi="Arial"/>
      <w:sz w:val="24"/>
    </w:rPr>
  </w:style>
  <w:style w:type="character" w:styleId="afd">
    <w:name w:val="footnote reference"/>
    <w:uiPriority w:val="99"/>
    <w:rsid w:val="00F76C1E"/>
    <w:rPr>
      <w:rFonts w:ascii="Times New Roman" w:hAnsi="Times New Roman"/>
      <w:noProof w:val="0"/>
      <w:sz w:val="27"/>
      <w:vertAlign w:val="superscript"/>
      <w:lang w:val="en-US"/>
    </w:rPr>
  </w:style>
  <w:style w:type="paragraph" w:styleId="HTML">
    <w:name w:val="HTML Preformatted"/>
    <w:basedOn w:val="a"/>
    <w:link w:val="HTML0"/>
    <w:uiPriority w:val="99"/>
    <w:rsid w:val="00F76C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F76C1E"/>
    <w:rPr>
      <w:rFonts w:ascii="Courier New" w:eastAsia="Times New Roman" w:hAnsi="Courier New" w:cs="Courier New"/>
      <w:sz w:val="20"/>
      <w:szCs w:val="20"/>
      <w:lang w:eastAsia="uk-UA"/>
    </w:rPr>
  </w:style>
  <w:style w:type="paragraph" w:styleId="33">
    <w:name w:val="Body Text 3"/>
    <w:basedOn w:val="a"/>
    <w:link w:val="34"/>
    <w:uiPriority w:val="99"/>
    <w:semiHidden/>
    <w:rsid w:val="00F76C1E"/>
    <w:pPr>
      <w:spacing w:after="120" w:line="259" w:lineRule="auto"/>
    </w:pPr>
    <w:rPr>
      <w:rFonts w:ascii="Calibri" w:eastAsia="Calibri" w:hAnsi="Calibri" w:cs="Times New Roman"/>
      <w:sz w:val="16"/>
      <w:szCs w:val="16"/>
      <w:lang w:val="ru-RU"/>
    </w:rPr>
  </w:style>
  <w:style w:type="character" w:customStyle="1" w:styleId="34">
    <w:name w:val="Основной текст 3 Знак"/>
    <w:basedOn w:val="a0"/>
    <w:link w:val="33"/>
    <w:uiPriority w:val="99"/>
    <w:semiHidden/>
    <w:rsid w:val="00F76C1E"/>
    <w:rPr>
      <w:rFonts w:ascii="Calibri" w:eastAsia="Calibri" w:hAnsi="Calibri" w:cs="Times New Roman"/>
      <w:sz w:val="16"/>
      <w:szCs w:val="16"/>
      <w:lang w:val="ru-RU"/>
    </w:rPr>
  </w:style>
  <w:style w:type="paragraph" w:customStyle="1" w:styleId="afe">
    <w:name w:val="Нормальний текст"/>
    <w:basedOn w:val="a"/>
    <w:rsid w:val="00F76C1E"/>
    <w:pPr>
      <w:spacing w:before="120" w:after="0" w:line="240" w:lineRule="auto"/>
      <w:ind w:firstLine="567"/>
    </w:pPr>
    <w:rPr>
      <w:rFonts w:ascii="Antiqua" w:eastAsia="Times New Roman" w:hAnsi="Antiqua" w:cs="Times New Roman"/>
      <w:sz w:val="26"/>
      <w:szCs w:val="20"/>
      <w:lang w:eastAsia="ru-RU"/>
    </w:rPr>
  </w:style>
  <w:style w:type="paragraph" w:styleId="25">
    <w:name w:val="Body Text 2"/>
    <w:basedOn w:val="a"/>
    <w:link w:val="26"/>
    <w:uiPriority w:val="99"/>
    <w:semiHidden/>
    <w:unhideWhenUsed/>
    <w:rsid w:val="00F76C1E"/>
    <w:pPr>
      <w:spacing w:after="120" w:line="480" w:lineRule="auto"/>
    </w:pPr>
    <w:rPr>
      <w:sz w:val="24"/>
      <w:szCs w:val="24"/>
      <w:lang w:val="en-US"/>
    </w:rPr>
  </w:style>
  <w:style w:type="character" w:customStyle="1" w:styleId="26">
    <w:name w:val="Основной текст 2 Знак"/>
    <w:basedOn w:val="a0"/>
    <w:link w:val="25"/>
    <w:uiPriority w:val="99"/>
    <w:semiHidden/>
    <w:rsid w:val="00F76C1E"/>
    <w:rPr>
      <w:sz w:val="24"/>
      <w:szCs w:val="24"/>
      <w:lang w:val="en-US"/>
    </w:rPr>
  </w:style>
  <w:style w:type="paragraph" w:styleId="35">
    <w:name w:val="Body Text Indent 3"/>
    <w:basedOn w:val="a"/>
    <w:link w:val="36"/>
    <w:uiPriority w:val="99"/>
    <w:semiHidden/>
    <w:rsid w:val="00F76C1E"/>
    <w:pPr>
      <w:spacing w:after="120" w:line="259" w:lineRule="auto"/>
      <w:ind w:left="283"/>
    </w:pPr>
    <w:rPr>
      <w:rFonts w:ascii="Calibri" w:eastAsia="Calibri" w:hAnsi="Calibri" w:cs="Times New Roman"/>
      <w:sz w:val="16"/>
      <w:szCs w:val="16"/>
      <w:lang w:val="ru-RU"/>
    </w:rPr>
  </w:style>
  <w:style w:type="character" w:customStyle="1" w:styleId="36">
    <w:name w:val="Основной текст с отступом 3 Знак"/>
    <w:basedOn w:val="a0"/>
    <w:link w:val="35"/>
    <w:uiPriority w:val="99"/>
    <w:semiHidden/>
    <w:rsid w:val="00F76C1E"/>
    <w:rPr>
      <w:rFonts w:ascii="Calibri" w:eastAsia="Calibri" w:hAnsi="Calibri" w:cs="Times New Roman"/>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925470">
      <w:bodyDiv w:val="1"/>
      <w:marLeft w:val="0"/>
      <w:marRight w:val="0"/>
      <w:marTop w:val="0"/>
      <w:marBottom w:val="0"/>
      <w:divBdr>
        <w:top w:val="none" w:sz="0" w:space="0" w:color="auto"/>
        <w:left w:val="none" w:sz="0" w:space="0" w:color="auto"/>
        <w:bottom w:val="none" w:sz="0" w:space="0" w:color="auto"/>
        <w:right w:val="none" w:sz="0" w:space="0" w:color="auto"/>
      </w:divBdr>
    </w:div>
    <w:div w:id="313531454">
      <w:bodyDiv w:val="1"/>
      <w:marLeft w:val="0"/>
      <w:marRight w:val="0"/>
      <w:marTop w:val="0"/>
      <w:marBottom w:val="0"/>
      <w:divBdr>
        <w:top w:val="none" w:sz="0" w:space="0" w:color="auto"/>
        <w:left w:val="none" w:sz="0" w:space="0" w:color="auto"/>
        <w:bottom w:val="none" w:sz="0" w:space="0" w:color="auto"/>
        <w:right w:val="none" w:sz="0" w:space="0" w:color="auto"/>
      </w:divBdr>
    </w:div>
    <w:div w:id="543836801">
      <w:bodyDiv w:val="1"/>
      <w:marLeft w:val="0"/>
      <w:marRight w:val="0"/>
      <w:marTop w:val="0"/>
      <w:marBottom w:val="0"/>
      <w:divBdr>
        <w:top w:val="none" w:sz="0" w:space="0" w:color="auto"/>
        <w:left w:val="none" w:sz="0" w:space="0" w:color="auto"/>
        <w:bottom w:val="none" w:sz="0" w:space="0" w:color="auto"/>
        <w:right w:val="none" w:sz="0" w:space="0" w:color="auto"/>
      </w:divBdr>
    </w:div>
    <w:div w:id="1512377912">
      <w:bodyDiv w:val="1"/>
      <w:marLeft w:val="0"/>
      <w:marRight w:val="0"/>
      <w:marTop w:val="0"/>
      <w:marBottom w:val="0"/>
      <w:divBdr>
        <w:top w:val="none" w:sz="0" w:space="0" w:color="auto"/>
        <w:left w:val="none" w:sz="0" w:space="0" w:color="auto"/>
        <w:bottom w:val="none" w:sz="0" w:space="0" w:color="auto"/>
        <w:right w:val="none" w:sz="0" w:space="0" w:color="auto"/>
      </w:divBdr>
    </w:div>
    <w:div w:id="1790588523">
      <w:bodyDiv w:val="1"/>
      <w:marLeft w:val="0"/>
      <w:marRight w:val="0"/>
      <w:marTop w:val="0"/>
      <w:marBottom w:val="0"/>
      <w:divBdr>
        <w:top w:val="none" w:sz="0" w:space="0" w:color="auto"/>
        <w:left w:val="none" w:sz="0" w:space="0" w:color="auto"/>
        <w:bottom w:val="none" w:sz="0" w:space="0" w:color="auto"/>
        <w:right w:val="none" w:sz="0" w:space="0" w:color="auto"/>
      </w:divBdr>
    </w:div>
    <w:div w:id="1945528265">
      <w:bodyDiv w:val="1"/>
      <w:marLeft w:val="0"/>
      <w:marRight w:val="0"/>
      <w:marTop w:val="0"/>
      <w:marBottom w:val="0"/>
      <w:divBdr>
        <w:top w:val="none" w:sz="0" w:space="0" w:color="auto"/>
        <w:left w:val="none" w:sz="0" w:space="0" w:color="auto"/>
        <w:bottom w:val="none" w:sz="0" w:space="0" w:color="auto"/>
        <w:right w:val="none" w:sz="0" w:space="0" w:color="auto"/>
      </w:divBdr>
    </w:div>
    <w:div w:id="20273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Українська</a:t>
            </a:r>
            <a:r>
              <a:rPr lang="uk-UA" baseline="0"/>
              <a:t> мова</a:t>
            </a:r>
            <a:endParaRPr lang="uk-UA"/>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МОВ 1</c:v>
                </c:pt>
                <c:pt idx="1">
                  <c:v>МОВ 2</c:v>
                </c:pt>
                <c:pt idx="2">
                  <c:v>МОВ 3.1</c:v>
                </c:pt>
                <c:pt idx="3">
                  <c:v>МОВ 3.2</c:v>
                </c:pt>
                <c:pt idx="4">
                  <c:v>МОВ 3.3</c:v>
                </c:pt>
                <c:pt idx="5">
                  <c:v>МОВ 3.4</c:v>
                </c:pt>
                <c:pt idx="6">
                  <c:v>МОВ 4</c:v>
                </c:pt>
              </c:strCache>
            </c:strRef>
          </c:cat>
          <c:val>
            <c:numRef>
              <c:f>Лист1!$B$2:$B$8</c:f>
              <c:numCache>
                <c:formatCode>General</c:formatCode>
                <c:ptCount val="7"/>
                <c:pt idx="0">
                  <c:v>83</c:v>
                </c:pt>
                <c:pt idx="1">
                  <c:v>59</c:v>
                </c:pt>
                <c:pt idx="2">
                  <c:v>51</c:v>
                </c:pt>
                <c:pt idx="3">
                  <c:v>54</c:v>
                </c:pt>
                <c:pt idx="4">
                  <c:v>25</c:v>
                </c:pt>
                <c:pt idx="5">
                  <c:v>43</c:v>
                </c:pt>
                <c:pt idx="6">
                  <c:v>67</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МОВ 1</c:v>
                </c:pt>
                <c:pt idx="1">
                  <c:v>МОВ 2</c:v>
                </c:pt>
                <c:pt idx="2">
                  <c:v>МОВ 3.1</c:v>
                </c:pt>
                <c:pt idx="3">
                  <c:v>МОВ 3.2</c:v>
                </c:pt>
                <c:pt idx="4">
                  <c:v>МОВ 3.3</c:v>
                </c:pt>
                <c:pt idx="5">
                  <c:v>МОВ 3.4</c:v>
                </c:pt>
                <c:pt idx="6">
                  <c:v>МОВ 4</c:v>
                </c:pt>
              </c:strCache>
            </c:strRef>
          </c:cat>
          <c:val>
            <c:numRef>
              <c:f>Лист1!$C$2:$C$8</c:f>
              <c:numCache>
                <c:formatCode>General</c:formatCode>
                <c:ptCount val="7"/>
                <c:pt idx="0">
                  <c:v>81</c:v>
                </c:pt>
                <c:pt idx="1">
                  <c:v>86</c:v>
                </c:pt>
                <c:pt idx="2">
                  <c:v>81</c:v>
                </c:pt>
                <c:pt idx="3">
                  <c:v>91</c:v>
                </c:pt>
                <c:pt idx="4">
                  <c:v>101</c:v>
                </c:pt>
                <c:pt idx="5">
                  <c:v>80</c:v>
                </c:pt>
                <c:pt idx="6">
                  <c:v>90</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МОВ 1</c:v>
                </c:pt>
                <c:pt idx="1">
                  <c:v>МОВ 2</c:v>
                </c:pt>
                <c:pt idx="2">
                  <c:v>МОВ 3.1</c:v>
                </c:pt>
                <c:pt idx="3">
                  <c:v>МОВ 3.2</c:v>
                </c:pt>
                <c:pt idx="4">
                  <c:v>МОВ 3.3</c:v>
                </c:pt>
                <c:pt idx="5">
                  <c:v>МОВ 3.4</c:v>
                </c:pt>
                <c:pt idx="6">
                  <c:v>МОВ 4</c:v>
                </c:pt>
              </c:strCache>
            </c:strRef>
          </c:cat>
          <c:val>
            <c:numRef>
              <c:f>Лист1!$D$2:$D$8</c:f>
              <c:numCache>
                <c:formatCode>General</c:formatCode>
                <c:ptCount val="7"/>
                <c:pt idx="0">
                  <c:v>21</c:v>
                </c:pt>
                <c:pt idx="1">
                  <c:v>36</c:v>
                </c:pt>
                <c:pt idx="2">
                  <c:v>50</c:v>
                </c:pt>
                <c:pt idx="3">
                  <c:v>38</c:v>
                </c:pt>
                <c:pt idx="4">
                  <c:v>55</c:v>
                </c:pt>
                <c:pt idx="5">
                  <c:v>60</c:v>
                </c:pt>
                <c:pt idx="6">
                  <c:v>28</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Лист1!$A$2:$A$8</c:f>
              <c:strCache>
                <c:ptCount val="7"/>
                <c:pt idx="0">
                  <c:v>МОВ 1</c:v>
                </c:pt>
                <c:pt idx="1">
                  <c:v>МОВ 2</c:v>
                </c:pt>
                <c:pt idx="2">
                  <c:v>МОВ 3.1</c:v>
                </c:pt>
                <c:pt idx="3">
                  <c:v>МОВ 3.2</c:v>
                </c:pt>
                <c:pt idx="4">
                  <c:v>МОВ 3.3</c:v>
                </c:pt>
                <c:pt idx="5">
                  <c:v>МОВ 3.4</c:v>
                </c:pt>
                <c:pt idx="6">
                  <c:v>МОВ 4</c:v>
                </c:pt>
              </c:strCache>
            </c:strRef>
          </c:cat>
          <c:val>
            <c:numRef>
              <c:f>Лист1!$E$2:$E$8</c:f>
              <c:numCache>
                <c:formatCode>General</c:formatCode>
                <c:ptCount val="7"/>
                <c:pt idx="0">
                  <c:v>2</c:v>
                </c:pt>
                <c:pt idx="1">
                  <c:v>6</c:v>
                </c:pt>
                <c:pt idx="2">
                  <c:v>5</c:v>
                </c:pt>
                <c:pt idx="3">
                  <c:v>4</c:v>
                </c:pt>
                <c:pt idx="4">
                  <c:v>6</c:v>
                </c:pt>
                <c:pt idx="5">
                  <c:v>4</c:v>
                </c:pt>
                <c:pt idx="6">
                  <c:v>2</c:v>
                </c:pt>
              </c:numCache>
            </c:numRef>
          </c:val>
        </c:ser>
        <c:dLbls>
          <c:showLegendKey val="0"/>
          <c:showVal val="1"/>
          <c:showCatName val="0"/>
          <c:showSerName val="0"/>
          <c:showPercent val="0"/>
          <c:showBubbleSize val="0"/>
        </c:dLbls>
        <c:gapWidth val="150"/>
        <c:axId val="284047272"/>
        <c:axId val="284050408"/>
      </c:barChart>
      <c:catAx>
        <c:axId val="284047272"/>
        <c:scaling>
          <c:orientation val="minMax"/>
        </c:scaling>
        <c:delete val="0"/>
        <c:axPos val="b"/>
        <c:numFmt formatCode="General" sourceLinked="0"/>
        <c:majorTickMark val="none"/>
        <c:minorTickMark val="none"/>
        <c:tickLblPos val="nextTo"/>
        <c:crossAx val="284050408"/>
        <c:crosses val="autoZero"/>
        <c:auto val="1"/>
        <c:lblAlgn val="ctr"/>
        <c:lblOffset val="100"/>
        <c:noMultiLvlLbl val="0"/>
      </c:catAx>
      <c:valAx>
        <c:axId val="284050408"/>
        <c:scaling>
          <c:orientation val="minMax"/>
        </c:scaling>
        <c:delete val="0"/>
        <c:axPos val="l"/>
        <c:majorGridlines/>
        <c:numFmt formatCode="General" sourceLinked="1"/>
        <c:majorTickMark val="none"/>
        <c:minorTickMark val="none"/>
        <c:tickLblPos val="nextTo"/>
        <c:crossAx val="2840472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Математика</a:t>
            </a:r>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МАО 1</c:v>
                </c:pt>
                <c:pt idx="1">
                  <c:v>МАО 2</c:v>
                </c:pt>
                <c:pt idx="2">
                  <c:v>МАО 3</c:v>
                </c:pt>
                <c:pt idx="3">
                  <c:v>МАО 4.1</c:v>
                </c:pt>
                <c:pt idx="4">
                  <c:v>МАО 4.2</c:v>
                </c:pt>
                <c:pt idx="5">
                  <c:v>МАО 4.3</c:v>
                </c:pt>
                <c:pt idx="6">
                  <c:v>МАО 4.4</c:v>
                </c:pt>
                <c:pt idx="7">
                  <c:v>МАО 4.5</c:v>
                </c:pt>
                <c:pt idx="8">
                  <c:v>МАО 4.6</c:v>
                </c:pt>
                <c:pt idx="9">
                  <c:v>МАО 4.7</c:v>
                </c:pt>
                <c:pt idx="10">
                  <c:v>МАО 4.8</c:v>
                </c:pt>
              </c:strCache>
            </c:strRef>
          </c:cat>
          <c:val>
            <c:numRef>
              <c:f>Лист1!$B$2:$B$12</c:f>
              <c:numCache>
                <c:formatCode>General</c:formatCode>
                <c:ptCount val="11"/>
                <c:pt idx="0">
                  <c:v>71</c:v>
                </c:pt>
                <c:pt idx="1">
                  <c:v>42</c:v>
                </c:pt>
                <c:pt idx="2">
                  <c:v>56</c:v>
                </c:pt>
                <c:pt idx="3">
                  <c:v>88</c:v>
                </c:pt>
                <c:pt idx="4">
                  <c:v>113</c:v>
                </c:pt>
                <c:pt idx="5">
                  <c:v>85</c:v>
                </c:pt>
                <c:pt idx="6">
                  <c:v>74</c:v>
                </c:pt>
                <c:pt idx="7">
                  <c:v>101</c:v>
                </c:pt>
                <c:pt idx="8">
                  <c:v>104</c:v>
                </c:pt>
                <c:pt idx="9">
                  <c:v>105</c:v>
                </c:pt>
                <c:pt idx="10">
                  <c:v>73</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МАО 1</c:v>
                </c:pt>
                <c:pt idx="1">
                  <c:v>МАО 2</c:v>
                </c:pt>
                <c:pt idx="2">
                  <c:v>МАО 3</c:v>
                </c:pt>
                <c:pt idx="3">
                  <c:v>МАО 4.1</c:v>
                </c:pt>
                <c:pt idx="4">
                  <c:v>МАО 4.2</c:v>
                </c:pt>
                <c:pt idx="5">
                  <c:v>МАО 4.3</c:v>
                </c:pt>
                <c:pt idx="6">
                  <c:v>МАО 4.4</c:v>
                </c:pt>
                <c:pt idx="7">
                  <c:v>МАО 4.5</c:v>
                </c:pt>
                <c:pt idx="8">
                  <c:v>МАО 4.6</c:v>
                </c:pt>
                <c:pt idx="9">
                  <c:v>МАО 4.7</c:v>
                </c:pt>
                <c:pt idx="10">
                  <c:v>МАО 4.8</c:v>
                </c:pt>
              </c:strCache>
            </c:strRef>
          </c:cat>
          <c:val>
            <c:numRef>
              <c:f>Лист1!$C$2:$C$12</c:f>
              <c:numCache>
                <c:formatCode>General</c:formatCode>
                <c:ptCount val="11"/>
                <c:pt idx="0">
                  <c:v>87</c:v>
                </c:pt>
                <c:pt idx="1">
                  <c:v>91</c:v>
                </c:pt>
                <c:pt idx="2">
                  <c:v>76</c:v>
                </c:pt>
                <c:pt idx="3">
                  <c:v>86</c:v>
                </c:pt>
                <c:pt idx="4">
                  <c:v>59</c:v>
                </c:pt>
                <c:pt idx="5">
                  <c:v>82</c:v>
                </c:pt>
                <c:pt idx="6">
                  <c:v>92</c:v>
                </c:pt>
                <c:pt idx="7">
                  <c:v>74</c:v>
                </c:pt>
                <c:pt idx="8">
                  <c:v>65</c:v>
                </c:pt>
                <c:pt idx="9">
                  <c:v>67</c:v>
                </c:pt>
                <c:pt idx="10">
                  <c:v>76</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МАО 1</c:v>
                </c:pt>
                <c:pt idx="1">
                  <c:v>МАО 2</c:v>
                </c:pt>
                <c:pt idx="2">
                  <c:v>МАО 3</c:v>
                </c:pt>
                <c:pt idx="3">
                  <c:v>МАО 4.1</c:v>
                </c:pt>
                <c:pt idx="4">
                  <c:v>МАО 4.2</c:v>
                </c:pt>
                <c:pt idx="5">
                  <c:v>МАО 4.3</c:v>
                </c:pt>
                <c:pt idx="6">
                  <c:v>МАО 4.4</c:v>
                </c:pt>
                <c:pt idx="7">
                  <c:v>МАО 4.5</c:v>
                </c:pt>
                <c:pt idx="8">
                  <c:v>МАО 4.6</c:v>
                </c:pt>
                <c:pt idx="9">
                  <c:v>МАО 4.7</c:v>
                </c:pt>
                <c:pt idx="10">
                  <c:v>МАО 4.8</c:v>
                </c:pt>
              </c:strCache>
            </c:strRef>
          </c:cat>
          <c:val>
            <c:numRef>
              <c:f>Лист1!$D$2:$D$12</c:f>
              <c:numCache>
                <c:formatCode>General</c:formatCode>
                <c:ptCount val="11"/>
                <c:pt idx="0">
                  <c:v>29</c:v>
                </c:pt>
                <c:pt idx="1">
                  <c:v>51</c:v>
                </c:pt>
                <c:pt idx="2">
                  <c:v>51</c:v>
                </c:pt>
                <c:pt idx="3">
                  <c:v>13</c:v>
                </c:pt>
                <c:pt idx="4">
                  <c:v>15</c:v>
                </c:pt>
                <c:pt idx="5">
                  <c:v>20</c:v>
                </c:pt>
                <c:pt idx="6">
                  <c:v>21</c:v>
                </c:pt>
                <c:pt idx="7">
                  <c:v>12</c:v>
                </c:pt>
                <c:pt idx="8">
                  <c:v>18</c:v>
                </c:pt>
                <c:pt idx="9">
                  <c:v>15</c:v>
                </c:pt>
                <c:pt idx="10">
                  <c:v>36</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Лист1!$A$2:$A$12</c:f>
              <c:strCache>
                <c:ptCount val="11"/>
                <c:pt idx="0">
                  <c:v>МАО 1</c:v>
                </c:pt>
                <c:pt idx="1">
                  <c:v>МАО 2</c:v>
                </c:pt>
                <c:pt idx="2">
                  <c:v>МАО 3</c:v>
                </c:pt>
                <c:pt idx="3">
                  <c:v>МАО 4.1</c:v>
                </c:pt>
                <c:pt idx="4">
                  <c:v>МАО 4.2</c:v>
                </c:pt>
                <c:pt idx="5">
                  <c:v>МАО 4.3</c:v>
                </c:pt>
                <c:pt idx="6">
                  <c:v>МАО 4.4</c:v>
                </c:pt>
                <c:pt idx="7">
                  <c:v>МАО 4.5</c:v>
                </c:pt>
                <c:pt idx="8">
                  <c:v>МАО 4.6</c:v>
                </c:pt>
                <c:pt idx="9">
                  <c:v>МАО 4.7</c:v>
                </c:pt>
                <c:pt idx="10">
                  <c:v>МАО 4.8</c:v>
                </c:pt>
              </c:strCache>
            </c:strRef>
          </c:cat>
          <c:val>
            <c:numRef>
              <c:f>Лист1!$E$2:$E$12</c:f>
              <c:numCache>
                <c:formatCode>General</c:formatCode>
                <c:ptCount val="11"/>
                <c:pt idx="1">
                  <c:v>3</c:v>
                </c:pt>
                <c:pt idx="2">
                  <c:v>5</c:v>
                </c:pt>
                <c:pt idx="10">
                  <c:v>2</c:v>
                </c:pt>
              </c:numCache>
            </c:numRef>
          </c:val>
        </c:ser>
        <c:dLbls>
          <c:showLegendKey val="0"/>
          <c:showVal val="1"/>
          <c:showCatName val="0"/>
          <c:showSerName val="0"/>
          <c:showPercent val="0"/>
          <c:showBubbleSize val="0"/>
        </c:dLbls>
        <c:gapWidth val="150"/>
        <c:axId val="284048840"/>
        <c:axId val="284048448"/>
      </c:barChart>
      <c:catAx>
        <c:axId val="284048840"/>
        <c:scaling>
          <c:orientation val="minMax"/>
        </c:scaling>
        <c:delete val="0"/>
        <c:axPos val="b"/>
        <c:numFmt formatCode="General" sourceLinked="0"/>
        <c:majorTickMark val="none"/>
        <c:minorTickMark val="none"/>
        <c:tickLblPos val="nextTo"/>
        <c:crossAx val="284048448"/>
        <c:crosses val="autoZero"/>
        <c:auto val="1"/>
        <c:lblAlgn val="ctr"/>
        <c:lblOffset val="100"/>
        <c:noMultiLvlLbl val="0"/>
      </c:catAx>
      <c:valAx>
        <c:axId val="284048448"/>
        <c:scaling>
          <c:orientation val="minMax"/>
        </c:scaling>
        <c:delete val="0"/>
        <c:axPos val="l"/>
        <c:majorGridlines/>
        <c:numFmt formatCode="General" sourceLinked="1"/>
        <c:majorTickMark val="none"/>
        <c:minorTickMark val="none"/>
        <c:tickLblPos val="nextTo"/>
        <c:crossAx val="28404884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Інтегрований</a:t>
            </a:r>
            <a:r>
              <a:rPr lang="uk-UA" baseline="0"/>
              <a:t> курс "Я досліджую світ"</a:t>
            </a:r>
            <a:endParaRPr lang="uk-UA"/>
          </a:p>
        </c:rich>
      </c:tx>
      <c:layout/>
      <c:overlay val="0"/>
    </c:title>
    <c:autoTitleDeleted val="0"/>
    <c:plotArea>
      <c:layout>
        <c:manualLayout>
          <c:layoutTarget val="inner"/>
          <c:xMode val="edge"/>
          <c:yMode val="edge"/>
          <c:x val="6.1589796803127733E-2"/>
          <c:y val="0.23421964405854778"/>
          <c:w val="0.70651895257278885"/>
          <c:h val="0.5583959185730808"/>
        </c:manualLayout>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Лист1!$A$2:$A$17</c:f>
              <c:strCache>
                <c:ptCount val="16"/>
                <c:pt idx="0">
                  <c:v>ПРО 1</c:v>
                </c:pt>
                <c:pt idx="1">
                  <c:v>ПРО 2</c:v>
                </c:pt>
                <c:pt idx="2">
                  <c:v>ПРО 3</c:v>
                </c:pt>
                <c:pt idx="3">
                  <c:v>ПРО 4</c:v>
                </c:pt>
                <c:pt idx="4">
                  <c:v>СЗО 1</c:v>
                </c:pt>
                <c:pt idx="5">
                  <c:v>СЗО 2</c:v>
                </c:pt>
                <c:pt idx="6">
                  <c:v>СЗО 3</c:v>
                </c:pt>
                <c:pt idx="7">
                  <c:v>СЗО 4</c:v>
                </c:pt>
                <c:pt idx="8">
                  <c:v>ГІО 1</c:v>
                </c:pt>
                <c:pt idx="9">
                  <c:v>ГІО 2</c:v>
                </c:pt>
                <c:pt idx="10">
                  <c:v>ГІО 3</c:v>
                </c:pt>
                <c:pt idx="11">
                  <c:v>ГІО 4</c:v>
                </c:pt>
                <c:pt idx="12">
                  <c:v>ГІО 5</c:v>
                </c:pt>
                <c:pt idx="13">
                  <c:v>ГІО 6</c:v>
                </c:pt>
                <c:pt idx="14">
                  <c:v>ГІО 7</c:v>
                </c:pt>
                <c:pt idx="15">
                  <c:v>ГІО 8</c:v>
                </c:pt>
              </c:strCache>
            </c:strRef>
          </c:cat>
          <c:val>
            <c:numRef>
              <c:f>Лист1!$B$2:$B$17</c:f>
              <c:numCache>
                <c:formatCode>General</c:formatCode>
                <c:ptCount val="16"/>
                <c:pt idx="0">
                  <c:v>99</c:v>
                </c:pt>
                <c:pt idx="1">
                  <c:v>75</c:v>
                </c:pt>
                <c:pt idx="2">
                  <c:v>74</c:v>
                </c:pt>
                <c:pt idx="3">
                  <c:v>71</c:v>
                </c:pt>
                <c:pt idx="4">
                  <c:v>134</c:v>
                </c:pt>
                <c:pt idx="5">
                  <c:v>121</c:v>
                </c:pt>
                <c:pt idx="6">
                  <c:v>156</c:v>
                </c:pt>
                <c:pt idx="7">
                  <c:v>110</c:v>
                </c:pt>
                <c:pt idx="8">
                  <c:v>99</c:v>
                </c:pt>
                <c:pt idx="9">
                  <c:v>69</c:v>
                </c:pt>
                <c:pt idx="10">
                  <c:v>73</c:v>
                </c:pt>
                <c:pt idx="11">
                  <c:v>82</c:v>
                </c:pt>
                <c:pt idx="12">
                  <c:v>71</c:v>
                </c:pt>
                <c:pt idx="13">
                  <c:v>148</c:v>
                </c:pt>
                <c:pt idx="14">
                  <c:v>153</c:v>
                </c:pt>
                <c:pt idx="15">
                  <c:v>151</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Лист1!$A$2:$A$17</c:f>
              <c:strCache>
                <c:ptCount val="16"/>
                <c:pt idx="0">
                  <c:v>ПРО 1</c:v>
                </c:pt>
                <c:pt idx="1">
                  <c:v>ПРО 2</c:v>
                </c:pt>
                <c:pt idx="2">
                  <c:v>ПРО 3</c:v>
                </c:pt>
                <c:pt idx="3">
                  <c:v>ПРО 4</c:v>
                </c:pt>
                <c:pt idx="4">
                  <c:v>СЗО 1</c:v>
                </c:pt>
                <c:pt idx="5">
                  <c:v>СЗО 2</c:v>
                </c:pt>
                <c:pt idx="6">
                  <c:v>СЗО 3</c:v>
                </c:pt>
                <c:pt idx="7">
                  <c:v>СЗО 4</c:v>
                </c:pt>
                <c:pt idx="8">
                  <c:v>ГІО 1</c:v>
                </c:pt>
                <c:pt idx="9">
                  <c:v>ГІО 2</c:v>
                </c:pt>
                <c:pt idx="10">
                  <c:v>ГІО 3</c:v>
                </c:pt>
                <c:pt idx="11">
                  <c:v>ГІО 4</c:v>
                </c:pt>
                <c:pt idx="12">
                  <c:v>ГІО 5</c:v>
                </c:pt>
                <c:pt idx="13">
                  <c:v>ГІО 6</c:v>
                </c:pt>
                <c:pt idx="14">
                  <c:v>ГІО 7</c:v>
                </c:pt>
                <c:pt idx="15">
                  <c:v>ГІО 8</c:v>
                </c:pt>
              </c:strCache>
            </c:strRef>
          </c:cat>
          <c:val>
            <c:numRef>
              <c:f>Лист1!$C$2:$C$17</c:f>
              <c:numCache>
                <c:formatCode>General</c:formatCode>
                <c:ptCount val="16"/>
                <c:pt idx="0">
                  <c:v>69</c:v>
                </c:pt>
                <c:pt idx="1">
                  <c:v>81</c:v>
                </c:pt>
                <c:pt idx="2">
                  <c:v>86</c:v>
                </c:pt>
                <c:pt idx="3">
                  <c:v>87</c:v>
                </c:pt>
                <c:pt idx="4">
                  <c:v>51</c:v>
                </c:pt>
                <c:pt idx="5">
                  <c:v>56</c:v>
                </c:pt>
                <c:pt idx="6">
                  <c:v>31</c:v>
                </c:pt>
                <c:pt idx="7">
                  <c:v>63</c:v>
                </c:pt>
                <c:pt idx="8">
                  <c:v>77</c:v>
                </c:pt>
                <c:pt idx="9">
                  <c:v>100</c:v>
                </c:pt>
                <c:pt idx="10">
                  <c:v>103</c:v>
                </c:pt>
                <c:pt idx="11">
                  <c:v>93</c:v>
                </c:pt>
                <c:pt idx="12">
                  <c:v>100</c:v>
                </c:pt>
                <c:pt idx="13">
                  <c:v>39</c:v>
                </c:pt>
                <c:pt idx="14">
                  <c:v>34</c:v>
                </c:pt>
                <c:pt idx="15">
                  <c:v>28</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Лист1!$A$2:$A$17</c:f>
              <c:strCache>
                <c:ptCount val="16"/>
                <c:pt idx="0">
                  <c:v>ПРО 1</c:v>
                </c:pt>
                <c:pt idx="1">
                  <c:v>ПРО 2</c:v>
                </c:pt>
                <c:pt idx="2">
                  <c:v>ПРО 3</c:v>
                </c:pt>
                <c:pt idx="3">
                  <c:v>ПРО 4</c:v>
                </c:pt>
                <c:pt idx="4">
                  <c:v>СЗО 1</c:v>
                </c:pt>
                <c:pt idx="5">
                  <c:v>СЗО 2</c:v>
                </c:pt>
                <c:pt idx="6">
                  <c:v>СЗО 3</c:v>
                </c:pt>
                <c:pt idx="7">
                  <c:v>СЗО 4</c:v>
                </c:pt>
                <c:pt idx="8">
                  <c:v>ГІО 1</c:v>
                </c:pt>
                <c:pt idx="9">
                  <c:v>ГІО 2</c:v>
                </c:pt>
                <c:pt idx="10">
                  <c:v>ГІО 3</c:v>
                </c:pt>
                <c:pt idx="11">
                  <c:v>ГІО 4</c:v>
                </c:pt>
                <c:pt idx="12">
                  <c:v>ГІО 5</c:v>
                </c:pt>
                <c:pt idx="13">
                  <c:v>ГІО 6</c:v>
                </c:pt>
                <c:pt idx="14">
                  <c:v>ГІО 7</c:v>
                </c:pt>
                <c:pt idx="15">
                  <c:v>ГІО 8</c:v>
                </c:pt>
              </c:strCache>
            </c:strRef>
          </c:cat>
          <c:val>
            <c:numRef>
              <c:f>Лист1!$D$2:$D$17</c:f>
              <c:numCache>
                <c:formatCode>General</c:formatCode>
                <c:ptCount val="16"/>
                <c:pt idx="0">
                  <c:v>19</c:v>
                </c:pt>
                <c:pt idx="1">
                  <c:v>31</c:v>
                </c:pt>
                <c:pt idx="2">
                  <c:v>27</c:v>
                </c:pt>
                <c:pt idx="3">
                  <c:v>29</c:v>
                </c:pt>
                <c:pt idx="4">
                  <c:v>2</c:v>
                </c:pt>
                <c:pt idx="5">
                  <c:v>10</c:v>
                </c:pt>
                <c:pt idx="7">
                  <c:v>14</c:v>
                </c:pt>
                <c:pt idx="8">
                  <c:v>11</c:v>
                </c:pt>
                <c:pt idx="9">
                  <c:v>18</c:v>
                </c:pt>
                <c:pt idx="10">
                  <c:v>11</c:v>
                </c:pt>
                <c:pt idx="11">
                  <c:v>12</c:v>
                </c:pt>
                <c:pt idx="12">
                  <c:v>16</c:v>
                </c:pt>
                <c:pt idx="15">
                  <c:v>8</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Лист1!$A$2:$A$17</c:f>
              <c:strCache>
                <c:ptCount val="16"/>
                <c:pt idx="0">
                  <c:v>ПРО 1</c:v>
                </c:pt>
                <c:pt idx="1">
                  <c:v>ПРО 2</c:v>
                </c:pt>
                <c:pt idx="2">
                  <c:v>ПРО 3</c:v>
                </c:pt>
                <c:pt idx="3">
                  <c:v>ПРО 4</c:v>
                </c:pt>
                <c:pt idx="4">
                  <c:v>СЗО 1</c:v>
                </c:pt>
                <c:pt idx="5">
                  <c:v>СЗО 2</c:v>
                </c:pt>
                <c:pt idx="6">
                  <c:v>СЗО 3</c:v>
                </c:pt>
                <c:pt idx="7">
                  <c:v>СЗО 4</c:v>
                </c:pt>
                <c:pt idx="8">
                  <c:v>ГІО 1</c:v>
                </c:pt>
                <c:pt idx="9">
                  <c:v>ГІО 2</c:v>
                </c:pt>
                <c:pt idx="10">
                  <c:v>ГІО 3</c:v>
                </c:pt>
                <c:pt idx="11">
                  <c:v>ГІО 4</c:v>
                </c:pt>
                <c:pt idx="12">
                  <c:v>ГІО 5</c:v>
                </c:pt>
                <c:pt idx="13">
                  <c:v>ГІО 6</c:v>
                </c:pt>
                <c:pt idx="14">
                  <c:v>ГІО 7</c:v>
                </c:pt>
                <c:pt idx="15">
                  <c:v>ГІО 8</c:v>
                </c:pt>
              </c:strCache>
            </c:strRef>
          </c:cat>
          <c:val>
            <c:numRef>
              <c:f>Лист1!$E$2:$E$17</c:f>
              <c:numCache>
                <c:formatCode>General</c:formatCode>
                <c:ptCount val="16"/>
              </c:numCache>
            </c:numRef>
          </c:val>
        </c:ser>
        <c:dLbls>
          <c:showLegendKey val="0"/>
          <c:showVal val="1"/>
          <c:showCatName val="0"/>
          <c:showSerName val="0"/>
          <c:showPercent val="0"/>
          <c:showBubbleSize val="0"/>
        </c:dLbls>
        <c:gapWidth val="150"/>
        <c:axId val="284051584"/>
        <c:axId val="284046096"/>
      </c:barChart>
      <c:catAx>
        <c:axId val="284051584"/>
        <c:scaling>
          <c:orientation val="minMax"/>
        </c:scaling>
        <c:delete val="0"/>
        <c:axPos val="b"/>
        <c:numFmt formatCode="General" sourceLinked="0"/>
        <c:majorTickMark val="none"/>
        <c:minorTickMark val="none"/>
        <c:tickLblPos val="nextTo"/>
        <c:crossAx val="284046096"/>
        <c:crosses val="autoZero"/>
        <c:auto val="1"/>
        <c:lblAlgn val="ctr"/>
        <c:lblOffset val="100"/>
        <c:noMultiLvlLbl val="0"/>
      </c:catAx>
      <c:valAx>
        <c:axId val="284046096"/>
        <c:scaling>
          <c:orientation val="minMax"/>
        </c:scaling>
        <c:delete val="0"/>
        <c:axPos val="l"/>
        <c:majorGridlines/>
        <c:numFmt formatCode="General" sourceLinked="1"/>
        <c:majorTickMark val="none"/>
        <c:minorTickMark val="none"/>
        <c:tickLblPos val="nextTo"/>
        <c:crossAx val="284051584"/>
        <c:crosses val="autoZero"/>
        <c:crossBetween val="between"/>
      </c:valAx>
    </c:plotArea>
    <c:legend>
      <c:legendPos val="r"/>
      <c:layout>
        <c:manualLayout>
          <c:xMode val="edge"/>
          <c:yMode val="edge"/>
          <c:x val="0.78023420149404399"/>
          <c:y val="0.24876279554952696"/>
          <c:w val="0.20386438725570771"/>
          <c:h val="0.6815812022940496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Іноземна</a:t>
            </a:r>
            <a:r>
              <a:rPr lang="uk-UA" baseline="0"/>
              <a:t> мова (англійська)</a:t>
            </a:r>
            <a:endParaRPr lang="uk-UA"/>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ІНО 1</c:v>
                </c:pt>
                <c:pt idx="1">
                  <c:v>ІНО 2</c:v>
                </c:pt>
                <c:pt idx="2">
                  <c:v>ІНО 3.1</c:v>
                </c:pt>
                <c:pt idx="3">
                  <c:v>ІНО 3.2</c:v>
                </c:pt>
              </c:strCache>
            </c:strRef>
          </c:cat>
          <c:val>
            <c:numRef>
              <c:f>Лист1!$B$2:$B$5</c:f>
              <c:numCache>
                <c:formatCode>General</c:formatCode>
                <c:ptCount val="4"/>
                <c:pt idx="0">
                  <c:v>65</c:v>
                </c:pt>
                <c:pt idx="1">
                  <c:v>48</c:v>
                </c:pt>
                <c:pt idx="2">
                  <c:v>59</c:v>
                </c:pt>
                <c:pt idx="3">
                  <c:v>44</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ІНО 1</c:v>
                </c:pt>
                <c:pt idx="1">
                  <c:v>ІНО 2</c:v>
                </c:pt>
                <c:pt idx="2">
                  <c:v>ІНО 3.1</c:v>
                </c:pt>
                <c:pt idx="3">
                  <c:v>ІНО 3.2</c:v>
                </c:pt>
              </c:strCache>
            </c:strRef>
          </c:cat>
          <c:val>
            <c:numRef>
              <c:f>Лист1!$C$2:$C$5</c:f>
              <c:numCache>
                <c:formatCode>General</c:formatCode>
                <c:ptCount val="4"/>
                <c:pt idx="0">
                  <c:v>78</c:v>
                </c:pt>
                <c:pt idx="1">
                  <c:v>78</c:v>
                </c:pt>
                <c:pt idx="2">
                  <c:v>59</c:v>
                </c:pt>
                <c:pt idx="3">
                  <c:v>75</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ІНО 1</c:v>
                </c:pt>
                <c:pt idx="1">
                  <c:v>ІНО 2</c:v>
                </c:pt>
                <c:pt idx="2">
                  <c:v>ІНО 3.1</c:v>
                </c:pt>
                <c:pt idx="3">
                  <c:v>ІНО 3.2</c:v>
                </c:pt>
              </c:strCache>
            </c:strRef>
          </c:cat>
          <c:val>
            <c:numRef>
              <c:f>Лист1!$D$2:$D$5</c:f>
              <c:numCache>
                <c:formatCode>General</c:formatCode>
                <c:ptCount val="4"/>
                <c:pt idx="0">
                  <c:v>29</c:v>
                </c:pt>
                <c:pt idx="1">
                  <c:v>38</c:v>
                </c:pt>
                <c:pt idx="2">
                  <c:v>45</c:v>
                </c:pt>
                <c:pt idx="3">
                  <c:v>39</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ІНО 1</c:v>
                </c:pt>
                <c:pt idx="1">
                  <c:v>ІНО 2</c:v>
                </c:pt>
                <c:pt idx="2">
                  <c:v>ІНО 3.1</c:v>
                </c:pt>
                <c:pt idx="3">
                  <c:v>ІНО 3.2</c:v>
                </c:pt>
              </c:strCache>
            </c:strRef>
          </c:cat>
          <c:val>
            <c:numRef>
              <c:f>Лист1!$E$2:$E$5</c:f>
              <c:numCache>
                <c:formatCode>General</c:formatCode>
                <c:ptCount val="4"/>
                <c:pt idx="0">
                  <c:v>15</c:v>
                </c:pt>
                <c:pt idx="1">
                  <c:v>23</c:v>
                </c:pt>
                <c:pt idx="2">
                  <c:v>24</c:v>
                </c:pt>
                <c:pt idx="3">
                  <c:v>29</c:v>
                </c:pt>
              </c:numCache>
            </c:numRef>
          </c:val>
        </c:ser>
        <c:dLbls>
          <c:showLegendKey val="0"/>
          <c:showVal val="1"/>
          <c:showCatName val="0"/>
          <c:showSerName val="0"/>
          <c:showPercent val="0"/>
          <c:showBubbleSize val="0"/>
        </c:dLbls>
        <c:gapWidth val="150"/>
        <c:axId val="284051192"/>
        <c:axId val="284047664"/>
      </c:barChart>
      <c:catAx>
        <c:axId val="284051192"/>
        <c:scaling>
          <c:orientation val="minMax"/>
        </c:scaling>
        <c:delete val="0"/>
        <c:axPos val="b"/>
        <c:numFmt formatCode="General" sourceLinked="0"/>
        <c:majorTickMark val="none"/>
        <c:minorTickMark val="none"/>
        <c:tickLblPos val="nextTo"/>
        <c:crossAx val="284047664"/>
        <c:crosses val="autoZero"/>
        <c:auto val="1"/>
        <c:lblAlgn val="ctr"/>
        <c:lblOffset val="100"/>
        <c:noMultiLvlLbl val="0"/>
      </c:catAx>
      <c:valAx>
        <c:axId val="284047664"/>
        <c:scaling>
          <c:orientation val="minMax"/>
        </c:scaling>
        <c:delete val="0"/>
        <c:axPos val="l"/>
        <c:majorGridlines/>
        <c:numFmt formatCode="General" sourceLinked="1"/>
        <c:majorTickMark val="none"/>
        <c:minorTickMark val="none"/>
        <c:tickLblPos val="nextTo"/>
        <c:crossAx val="284051192"/>
        <c:crosses val="autoZero"/>
        <c:crossBetween val="between"/>
      </c:valAx>
    </c:plotArea>
    <c:legend>
      <c:legendPos val="r"/>
      <c:layout>
        <c:manualLayout>
          <c:xMode val="edge"/>
          <c:yMode val="edge"/>
          <c:x val="0.67425469905433921"/>
          <c:y val="0.25492493438320291"/>
          <c:w val="0.30876016294141645"/>
          <c:h val="0.6566498687664059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Технології</a:t>
            </a:r>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ТЕО 1</c:v>
                </c:pt>
                <c:pt idx="1">
                  <c:v>ТЕО 2</c:v>
                </c:pt>
                <c:pt idx="2">
                  <c:v>ТЕО 3</c:v>
                </c:pt>
                <c:pt idx="3">
                  <c:v>ТЕО 4</c:v>
                </c:pt>
              </c:strCache>
            </c:strRef>
          </c:cat>
          <c:val>
            <c:numRef>
              <c:f>Лист1!$B$2:$B$5</c:f>
              <c:numCache>
                <c:formatCode>General</c:formatCode>
                <c:ptCount val="4"/>
                <c:pt idx="0">
                  <c:v>128</c:v>
                </c:pt>
                <c:pt idx="1">
                  <c:v>142</c:v>
                </c:pt>
                <c:pt idx="2">
                  <c:v>145</c:v>
                </c:pt>
                <c:pt idx="3">
                  <c:v>127</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ТЕО 1</c:v>
                </c:pt>
                <c:pt idx="1">
                  <c:v>ТЕО 2</c:v>
                </c:pt>
                <c:pt idx="2">
                  <c:v>ТЕО 3</c:v>
                </c:pt>
                <c:pt idx="3">
                  <c:v>ТЕО 4</c:v>
                </c:pt>
              </c:strCache>
            </c:strRef>
          </c:cat>
          <c:val>
            <c:numRef>
              <c:f>Лист1!$C$2:$C$5</c:f>
              <c:numCache>
                <c:formatCode>General</c:formatCode>
                <c:ptCount val="4"/>
                <c:pt idx="0">
                  <c:v>53</c:v>
                </c:pt>
                <c:pt idx="1">
                  <c:v>43</c:v>
                </c:pt>
                <c:pt idx="2">
                  <c:v>41</c:v>
                </c:pt>
                <c:pt idx="3">
                  <c:v>54</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ТЕО 1</c:v>
                </c:pt>
                <c:pt idx="1">
                  <c:v>ТЕО 2</c:v>
                </c:pt>
                <c:pt idx="2">
                  <c:v>ТЕО 3</c:v>
                </c:pt>
                <c:pt idx="3">
                  <c:v>ТЕО 4</c:v>
                </c:pt>
              </c:strCache>
            </c:strRef>
          </c:cat>
          <c:val>
            <c:numRef>
              <c:f>Лист1!$D$2:$D$5</c:f>
              <c:numCache>
                <c:formatCode>General</c:formatCode>
                <c:ptCount val="4"/>
                <c:pt idx="0">
                  <c:v>6</c:v>
                </c:pt>
                <c:pt idx="1">
                  <c:v>2</c:v>
                </c:pt>
                <c:pt idx="2">
                  <c:v>1</c:v>
                </c:pt>
                <c:pt idx="3">
                  <c:v>6</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ТЕО 1</c:v>
                </c:pt>
                <c:pt idx="1">
                  <c:v>ТЕО 2</c:v>
                </c:pt>
                <c:pt idx="2">
                  <c:v>ТЕО 3</c:v>
                </c:pt>
                <c:pt idx="3">
                  <c:v>ТЕО 4</c:v>
                </c:pt>
              </c:strCache>
            </c:strRef>
          </c:cat>
          <c:val>
            <c:numRef>
              <c:f>Лист1!$E$2:$E$5</c:f>
              <c:numCache>
                <c:formatCode>General</c:formatCode>
                <c:ptCount val="4"/>
              </c:numCache>
            </c:numRef>
          </c:val>
        </c:ser>
        <c:dLbls>
          <c:showLegendKey val="0"/>
          <c:showVal val="1"/>
          <c:showCatName val="0"/>
          <c:showSerName val="0"/>
          <c:showPercent val="0"/>
          <c:showBubbleSize val="0"/>
        </c:dLbls>
        <c:gapWidth val="150"/>
        <c:axId val="284048056"/>
        <c:axId val="284049232"/>
      </c:barChart>
      <c:catAx>
        <c:axId val="284048056"/>
        <c:scaling>
          <c:orientation val="minMax"/>
        </c:scaling>
        <c:delete val="0"/>
        <c:axPos val="b"/>
        <c:numFmt formatCode="General" sourceLinked="0"/>
        <c:majorTickMark val="none"/>
        <c:minorTickMark val="none"/>
        <c:tickLblPos val="nextTo"/>
        <c:crossAx val="284049232"/>
        <c:crosses val="autoZero"/>
        <c:auto val="1"/>
        <c:lblAlgn val="ctr"/>
        <c:lblOffset val="100"/>
        <c:noMultiLvlLbl val="0"/>
      </c:catAx>
      <c:valAx>
        <c:axId val="284049232"/>
        <c:scaling>
          <c:orientation val="minMax"/>
        </c:scaling>
        <c:delete val="0"/>
        <c:axPos val="l"/>
        <c:majorGridlines/>
        <c:numFmt formatCode="General" sourceLinked="1"/>
        <c:majorTickMark val="none"/>
        <c:minorTickMark val="none"/>
        <c:tickLblPos val="nextTo"/>
        <c:crossAx val="284048056"/>
        <c:crosses val="autoZero"/>
        <c:crossBetween val="between"/>
      </c:valAx>
    </c:plotArea>
    <c:legend>
      <c:legendPos val="r"/>
      <c:layout>
        <c:manualLayout>
          <c:xMode val="edge"/>
          <c:yMode val="edge"/>
          <c:x val="0.68591797900262319"/>
          <c:y val="0.22509744792539277"/>
          <c:w val="0.30297090988626568"/>
          <c:h val="0.7110727648405645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Інформатика</a:t>
            </a:r>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ІФО 1</c:v>
                </c:pt>
                <c:pt idx="1">
                  <c:v>ІФО 2</c:v>
                </c:pt>
                <c:pt idx="2">
                  <c:v>ІФО 3</c:v>
                </c:pt>
                <c:pt idx="3">
                  <c:v>ІФО 4</c:v>
                </c:pt>
              </c:strCache>
            </c:strRef>
          </c:cat>
          <c:val>
            <c:numRef>
              <c:f>Лист1!$B$2:$B$5</c:f>
              <c:numCache>
                <c:formatCode>General</c:formatCode>
                <c:ptCount val="4"/>
                <c:pt idx="0">
                  <c:v>70</c:v>
                </c:pt>
                <c:pt idx="1">
                  <c:v>64</c:v>
                </c:pt>
                <c:pt idx="2">
                  <c:v>87</c:v>
                </c:pt>
                <c:pt idx="3">
                  <c:v>96</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ІФО 1</c:v>
                </c:pt>
                <c:pt idx="1">
                  <c:v>ІФО 2</c:v>
                </c:pt>
                <c:pt idx="2">
                  <c:v>ІФО 3</c:v>
                </c:pt>
                <c:pt idx="3">
                  <c:v>ІФО 4</c:v>
                </c:pt>
              </c:strCache>
            </c:strRef>
          </c:cat>
          <c:val>
            <c:numRef>
              <c:f>Лист1!$C$2:$C$5</c:f>
              <c:numCache>
                <c:formatCode>General</c:formatCode>
                <c:ptCount val="4"/>
                <c:pt idx="0">
                  <c:v>73</c:v>
                </c:pt>
                <c:pt idx="1">
                  <c:v>83</c:v>
                </c:pt>
                <c:pt idx="2">
                  <c:v>72</c:v>
                </c:pt>
                <c:pt idx="3">
                  <c:v>79</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ІФО 1</c:v>
                </c:pt>
                <c:pt idx="1">
                  <c:v>ІФО 2</c:v>
                </c:pt>
                <c:pt idx="2">
                  <c:v>ІФО 3</c:v>
                </c:pt>
                <c:pt idx="3">
                  <c:v>ІФО 4</c:v>
                </c:pt>
              </c:strCache>
            </c:strRef>
          </c:cat>
          <c:val>
            <c:numRef>
              <c:f>Лист1!$D$2:$D$5</c:f>
              <c:numCache>
                <c:formatCode>General</c:formatCode>
                <c:ptCount val="4"/>
                <c:pt idx="0">
                  <c:v>41</c:v>
                </c:pt>
                <c:pt idx="1">
                  <c:v>36</c:v>
                </c:pt>
                <c:pt idx="2">
                  <c:v>28</c:v>
                </c:pt>
                <c:pt idx="3">
                  <c:v>13</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ІФО 1</c:v>
                </c:pt>
                <c:pt idx="1">
                  <c:v>ІФО 2</c:v>
                </c:pt>
                <c:pt idx="2">
                  <c:v>ІФО 3</c:v>
                </c:pt>
                <c:pt idx="3">
                  <c:v>ІФО 4</c:v>
                </c:pt>
              </c:strCache>
            </c:strRef>
          </c:cat>
          <c:val>
            <c:numRef>
              <c:f>Лист1!$E$2:$E$5</c:f>
              <c:numCache>
                <c:formatCode>General</c:formatCode>
                <c:ptCount val="4"/>
                <c:pt idx="0">
                  <c:v>3</c:v>
                </c:pt>
                <c:pt idx="1">
                  <c:v>4</c:v>
                </c:pt>
              </c:numCache>
            </c:numRef>
          </c:val>
        </c:ser>
        <c:dLbls>
          <c:showLegendKey val="0"/>
          <c:showVal val="1"/>
          <c:showCatName val="0"/>
          <c:showSerName val="0"/>
          <c:showPercent val="0"/>
          <c:showBubbleSize val="0"/>
        </c:dLbls>
        <c:gapWidth val="150"/>
        <c:axId val="270908616"/>
        <c:axId val="270910576"/>
      </c:barChart>
      <c:catAx>
        <c:axId val="270908616"/>
        <c:scaling>
          <c:orientation val="minMax"/>
        </c:scaling>
        <c:delete val="0"/>
        <c:axPos val="b"/>
        <c:numFmt formatCode="General" sourceLinked="0"/>
        <c:majorTickMark val="none"/>
        <c:minorTickMark val="none"/>
        <c:tickLblPos val="nextTo"/>
        <c:crossAx val="270910576"/>
        <c:crosses val="autoZero"/>
        <c:auto val="1"/>
        <c:lblAlgn val="ctr"/>
        <c:lblOffset val="100"/>
        <c:noMultiLvlLbl val="0"/>
      </c:catAx>
      <c:valAx>
        <c:axId val="270910576"/>
        <c:scaling>
          <c:orientation val="minMax"/>
        </c:scaling>
        <c:delete val="0"/>
        <c:axPos val="l"/>
        <c:majorGridlines/>
        <c:numFmt formatCode="General" sourceLinked="1"/>
        <c:majorTickMark val="none"/>
        <c:minorTickMark val="none"/>
        <c:tickLblPos val="nextTo"/>
        <c:crossAx val="270908616"/>
        <c:crosses val="autoZero"/>
        <c:crossBetween val="between"/>
      </c:valAx>
    </c:plotArea>
    <c:legend>
      <c:legendPos val="r"/>
      <c:layout>
        <c:manualLayout>
          <c:xMode val="edge"/>
          <c:yMode val="edge"/>
          <c:x val="0.67699781737809528"/>
          <c:y val="0.21774745978534935"/>
          <c:w val="0.30616007735875261"/>
          <c:h val="0.6963530053792781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Мистецтво</a:t>
            </a:r>
          </a:p>
        </c:rich>
      </c:tx>
      <c:layout>
        <c:manualLayout>
          <c:xMode val="edge"/>
          <c:yMode val="edge"/>
          <c:x val="0.35495062057920812"/>
          <c:y val="0"/>
        </c:manualLayout>
      </c:layout>
      <c:overlay val="0"/>
    </c:title>
    <c:autoTitleDeleted val="0"/>
    <c:plotArea>
      <c:layout>
        <c:manualLayout>
          <c:layoutTarget val="inner"/>
          <c:xMode val="edge"/>
          <c:yMode val="edge"/>
          <c:x val="6.3926020875297571E-2"/>
          <c:y val="0.1630061867266592"/>
          <c:w val="0.6522073935673296"/>
          <c:h val="0.73361423572053563"/>
        </c:manualLayout>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МИО 1</c:v>
                </c:pt>
                <c:pt idx="1">
                  <c:v>МИО 2</c:v>
                </c:pt>
                <c:pt idx="2">
                  <c:v>МИО 3</c:v>
                </c:pt>
              </c:strCache>
            </c:strRef>
          </c:cat>
          <c:val>
            <c:numRef>
              <c:f>Лист1!$B$2:$B$4</c:f>
              <c:numCache>
                <c:formatCode>General</c:formatCode>
                <c:ptCount val="3"/>
                <c:pt idx="0">
                  <c:v>130</c:v>
                </c:pt>
                <c:pt idx="1">
                  <c:v>132</c:v>
                </c:pt>
                <c:pt idx="2">
                  <c:v>136</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МИО 1</c:v>
                </c:pt>
                <c:pt idx="1">
                  <c:v>МИО 2</c:v>
                </c:pt>
                <c:pt idx="2">
                  <c:v>МИО 3</c:v>
                </c:pt>
              </c:strCache>
            </c:strRef>
          </c:cat>
          <c:val>
            <c:numRef>
              <c:f>Лист1!$C$2:$C$4</c:f>
              <c:numCache>
                <c:formatCode>General</c:formatCode>
                <c:ptCount val="3"/>
                <c:pt idx="0">
                  <c:v>50</c:v>
                </c:pt>
                <c:pt idx="1">
                  <c:v>49</c:v>
                </c:pt>
                <c:pt idx="2">
                  <c:v>50</c:v>
                </c:pt>
              </c:numCache>
            </c:numRef>
          </c:val>
        </c:ser>
        <c:ser>
          <c:idx val="2"/>
          <c:order val="2"/>
          <c:tx>
            <c:strRef>
              <c:f>Лист1!$D$1</c:f>
              <c:strCache>
                <c:ptCount val="1"/>
                <c:pt idx="0">
                  <c:v>досягає результату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МИО 1</c:v>
                </c:pt>
                <c:pt idx="1">
                  <c:v>МИО 2</c:v>
                </c:pt>
                <c:pt idx="2">
                  <c:v>МИО 3</c:v>
                </c:pt>
              </c:strCache>
            </c:strRef>
          </c:cat>
          <c:val>
            <c:numRef>
              <c:f>Лист1!$D$2:$D$4</c:f>
              <c:numCache>
                <c:formatCode>General</c:formatCode>
                <c:ptCount val="3"/>
                <c:pt idx="0">
                  <c:v>7</c:v>
                </c:pt>
                <c:pt idx="1">
                  <c:v>6</c:v>
                </c:pt>
                <c:pt idx="2">
                  <c:v>1</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МИО 1</c:v>
                </c:pt>
                <c:pt idx="1">
                  <c:v>МИО 2</c:v>
                </c:pt>
                <c:pt idx="2">
                  <c:v>МИО 3</c:v>
                </c:pt>
              </c:strCache>
            </c:strRef>
          </c:cat>
          <c:val>
            <c:numRef>
              <c:f>Лист1!$E$2:$E$4</c:f>
              <c:numCache>
                <c:formatCode>General</c:formatCode>
                <c:ptCount val="3"/>
              </c:numCache>
            </c:numRef>
          </c:val>
        </c:ser>
        <c:dLbls>
          <c:showLegendKey val="0"/>
          <c:showVal val="1"/>
          <c:showCatName val="0"/>
          <c:showSerName val="0"/>
          <c:showPercent val="0"/>
          <c:showBubbleSize val="0"/>
        </c:dLbls>
        <c:gapWidth val="150"/>
        <c:axId val="270911360"/>
        <c:axId val="351221752"/>
      </c:barChart>
      <c:catAx>
        <c:axId val="270911360"/>
        <c:scaling>
          <c:orientation val="minMax"/>
        </c:scaling>
        <c:delete val="0"/>
        <c:axPos val="b"/>
        <c:numFmt formatCode="General" sourceLinked="0"/>
        <c:majorTickMark val="none"/>
        <c:minorTickMark val="none"/>
        <c:tickLblPos val="nextTo"/>
        <c:crossAx val="351221752"/>
        <c:crosses val="autoZero"/>
        <c:auto val="1"/>
        <c:lblAlgn val="ctr"/>
        <c:lblOffset val="100"/>
        <c:noMultiLvlLbl val="0"/>
      </c:catAx>
      <c:valAx>
        <c:axId val="351221752"/>
        <c:scaling>
          <c:orientation val="minMax"/>
        </c:scaling>
        <c:delete val="0"/>
        <c:axPos val="l"/>
        <c:majorGridlines/>
        <c:numFmt formatCode="General" sourceLinked="1"/>
        <c:majorTickMark val="none"/>
        <c:minorTickMark val="none"/>
        <c:tickLblPos val="nextTo"/>
        <c:crossAx val="270911360"/>
        <c:crosses val="autoZero"/>
        <c:crossBetween val="between"/>
      </c:valAx>
    </c:plotArea>
    <c:legend>
      <c:legendPos val="r"/>
      <c:layout>
        <c:manualLayout>
          <c:xMode val="edge"/>
          <c:yMode val="edge"/>
          <c:x val="0.67494483740380362"/>
          <c:y val="0.17925299660123162"/>
          <c:w val="0.30810601005382832"/>
          <c:h val="0.7488285738476239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uk-UA"/>
              <a:t>Фізична</a:t>
            </a:r>
            <a:r>
              <a:rPr lang="uk-UA" baseline="0"/>
              <a:t> культура</a:t>
            </a:r>
            <a:endParaRPr lang="uk-UA"/>
          </a:p>
        </c:rich>
      </c:tx>
      <c:layout/>
      <c:overlay val="0"/>
    </c:title>
    <c:autoTitleDeleted val="0"/>
    <c:plotArea>
      <c:layout/>
      <c:barChart>
        <c:barDir val="col"/>
        <c:grouping val="clustered"/>
        <c:varyColors val="0"/>
        <c:ser>
          <c:idx val="0"/>
          <c:order val="0"/>
          <c:tx>
            <c:strRef>
              <c:f>Лист1!$B$1</c:f>
              <c:strCache>
                <c:ptCount val="1"/>
                <c:pt idx="0">
                  <c:v>має значні успіхи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ФІО 1</c:v>
                </c:pt>
                <c:pt idx="1">
                  <c:v>ФІО 2</c:v>
                </c:pt>
                <c:pt idx="2">
                  <c:v>ФІО 3</c:v>
                </c:pt>
              </c:strCache>
            </c:strRef>
          </c:cat>
          <c:val>
            <c:numRef>
              <c:f>Лист1!$B$2:$B$4</c:f>
              <c:numCache>
                <c:formatCode>General</c:formatCode>
                <c:ptCount val="3"/>
                <c:pt idx="0">
                  <c:v>104</c:v>
                </c:pt>
                <c:pt idx="1">
                  <c:v>103</c:v>
                </c:pt>
                <c:pt idx="2">
                  <c:v>115</c:v>
                </c:pt>
              </c:numCache>
            </c:numRef>
          </c:val>
        </c:ser>
        <c:ser>
          <c:idx val="1"/>
          <c:order val="1"/>
          <c:tx>
            <c:strRef>
              <c:f>Лист1!$C$1</c:f>
              <c:strCache>
                <c:ptCount val="1"/>
                <c:pt idx="0">
                  <c:v>демонструє помітний прогрес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ФІО 1</c:v>
                </c:pt>
                <c:pt idx="1">
                  <c:v>ФІО 2</c:v>
                </c:pt>
                <c:pt idx="2">
                  <c:v>ФІО 3</c:v>
                </c:pt>
              </c:strCache>
            </c:strRef>
          </c:cat>
          <c:val>
            <c:numRef>
              <c:f>Лист1!$C$2:$C$4</c:f>
              <c:numCache>
                <c:formatCode>General</c:formatCode>
                <c:ptCount val="3"/>
                <c:pt idx="0">
                  <c:v>69</c:v>
                </c:pt>
                <c:pt idx="1">
                  <c:v>68</c:v>
                </c:pt>
                <c:pt idx="2">
                  <c:v>61</c:v>
                </c:pt>
              </c:numCache>
            </c:numRef>
          </c:val>
        </c:ser>
        <c:ser>
          <c:idx val="2"/>
          <c:order val="2"/>
          <c:tx>
            <c:strRef>
              <c:f>Лист1!$D$1</c:f>
              <c:strCache>
                <c:ptCount val="1"/>
                <c:pt idx="0">
                  <c:v>досягає рзультату з допомогою вчителя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Лист1!$A$2:$A$4</c:f>
              <c:strCache>
                <c:ptCount val="3"/>
                <c:pt idx="0">
                  <c:v>ФІО 1</c:v>
                </c:pt>
                <c:pt idx="1">
                  <c:v>ФІО 2</c:v>
                </c:pt>
                <c:pt idx="2">
                  <c:v>ФІО 3</c:v>
                </c:pt>
              </c:strCache>
            </c:strRef>
          </c:cat>
          <c:val>
            <c:numRef>
              <c:f>Лист1!$D$2:$D$4</c:f>
              <c:numCache>
                <c:formatCode>General</c:formatCode>
                <c:ptCount val="3"/>
                <c:pt idx="0">
                  <c:v>14</c:v>
                </c:pt>
                <c:pt idx="1">
                  <c:v>16</c:v>
                </c:pt>
                <c:pt idx="2">
                  <c:v>11</c:v>
                </c:pt>
              </c:numCache>
            </c:numRef>
          </c:val>
        </c:ser>
        <c:ser>
          <c:idx val="3"/>
          <c:order val="3"/>
          <c:tx>
            <c:strRef>
              <c:f>Лист1!$E$1</c:f>
              <c:strCache>
                <c:ptCount val="1"/>
                <c:pt idx="0">
                  <c:v>ще потребує уваги й допомоги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ФІО 1</c:v>
                </c:pt>
                <c:pt idx="1">
                  <c:v>ФІО 2</c:v>
                </c:pt>
                <c:pt idx="2">
                  <c:v>ФІО 3</c:v>
                </c:pt>
              </c:strCache>
            </c:strRef>
          </c:cat>
          <c:val>
            <c:numRef>
              <c:f>Лист1!$E$2:$E$4</c:f>
              <c:numCache>
                <c:formatCode>General</c:formatCode>
                <c:ptCount val="3"/>
              </c:numCache>
            </c:numRef>
          </c:val>
        </c:ser>
        <c:dLbls>
          <c:showLegendKey val="0"/>
          <c:showVal val="1"/>
          <c:showCatName val="0"/>
          <c:showSerName val="0"/>
          <c:showPercent val="0"/>
          <c:showBubbleSize val="0"/>
        </c:dLbls>
        <c:gapWidth val="150"/>
        <c:axId val="351226456"/>
        <c:axId val="351228024"/>
      </c:barChart>
      <c:catAx>
        <c:axId val="351226456"/>
        <c:scaling>
          <c:orientation val="minMax"/>
        </c:scaling>
        <c:delete val="0"/>
        <c:axPos val="b"/>
        <c:numFmt formatCode="General" sourceLinked="0"/>
        <c:majorTickMark val="none"/>
        <c:minorTickMark val="none"/>
        <c:tickLblPos val="nextTo"/>
        <c:crossAx val="351228024"/>
        <c:crosses val="autoZero"/>
        <c:auto val="1"/>
        <c:lblAlgn val="ctr"/>
        <c:lblOffset val="100"/>
        <c:noMultiLvlLbl val="0"/>
      </c:catAx>
      <c:valAx>
        <c:axId val="351228024"/>
        <c:scaling>
          <c:orientation val="minMax"/>
        </c:scaling>
        <c:delete val="0"/>
        <c:axPos val="l"/>
        <c:majorGridlines/>
        <c:numFmt formatCode="General" sourceLinked="1"/>
        <c:majorTickMark val="none"/>
        <c:minorTickMark val="none"/>
        <c:tickLblPos val="nextTo"/>
        <c:crossAx val="351226456"/>
        <c:crosses val="autoZero"/>
        <c:crossBetween val="between"/>
      </c:valAx>
    </c:plotArea>
    <c:legend>
      <c:legendPos val="r"/>
      <c:layout>
        <c:manualLayout>
          <c:xMode val="edge"/>
          <c:yMode val="edge"/>
          <c:x val="0.68549895903210611"/>
          <c:y val="0.21714412102981509"/>
          <c:w val="0.30071554331142852"/>
          <c:h val="0.6778837476776077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2019-09-18T09:19:00Z</cp:lastPrinted>
  <dcterms:created xsi:type="dcterms:W3CDTF">2021-07-28T18:47:00Z</dcterms:created>
  <dcterms:modified xsi:type="dcterms:W3CDTF">2021-07-28T18:47:00Z</dcterms:modified>
</cp:coreProperties>
</file>